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2227</w:t>
      </w:r>
    </w:p>
    <w:p w:rsidR="00000000" w:rsidRDefault="000F480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Særtransport</w:t>
      </w:r>
    </w:p>
    <w:p w:rsidR="00000000" w:rsidRDefault="000F480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Særtransport</w:t>
      </w:r>
    </w:p>
    <w:p w:rsidR="00000000" w:rsidRDefault="000F480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0F480D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02-06-2009 og fremefter</w:t>
      </w: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transport af udeleligt gods i dertil indrettede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godkendte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Medarbejderen skal inden for dette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transportere gods, der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overskri</w:t>
      </w:r>
      <w:r>
        <w:rPr>
          <w:rFonts w:ascii="Times New Roman" w:hAnsi="Times New Roman" w:cs="Times New Roman"/>
          <w:sz w:val="24"/>
          <w:szCs w:val="24"/>
        </w:rPr>
        <w:t xml:space="preserve">delse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flere af bestemmelserne i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 bredde,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ngde,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jde,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og akseltryk (dimensionsbekendtg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relsen). Det betyder, at medarbejderen skal sikre sig, at der til den aktuelle transport er givet 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tillad</w:t>
      </w:r>
      <w:r>
        <w:rPr>
          <w:rFonts w:ascii="Times New Roman" w:hAnsi="Times New Roman" w:cs="Times New Roman"/>
          <w:sz w:val="24"/>
          <w:szCs w:val="24"/>
        </w:rPr>
        <w:t>else fra politiet.</w:t>
      </w: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bl.a. som opgave og ansvarsomr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at sikre sig, at det er den korrekte type tilladelse, der er udstedt fra politiet til en specifik transport. Medarbejderen skal i den forbindelse kunne skelne mellem tre typer af tillad</w:t>
      </w:r>
      <w:r>
        <w:rPr>
          <w:rFonts w:ascii="Times New Roman" w:hAnsi="Times New Roman" w:cs="Times New Roman"/>
          <w:sz w:val="24"/>
          <w:szCs w:val="24"/>
        </w:rPr>
        <w:t>elser.</w:t>
      </w:r>
    </w:p>
    <w:p w:rsidR="00000000" w:rsidRDefault="000F480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Engangstilladelser, som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ved den ans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gte lejlighed og ad den ans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gte rute.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Generel tilladelse, som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en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rmere angivet periode for et veldefineret rutenet, - Tungvognsvejnettet eller Fremkommelighedsvejnettet.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kningstilladelse, som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en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rmere angivet periode for en bestemt ans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gt rute.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yder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indsat, hvis der sker uheld i forbindelse med transporten, og skal i sit daglige arbejde forholde sig aktivt til at mindske arbejds</w:t>
      </w:r>
      <w:r>
        <w:rPr>
          <w:rFonts w:ascii="Times New Roman" w:hAnsi="Times New Roman" w:cs="Times New Roman"/>
          <w:sz w:val="24"/>
          <w:szCs w:val="24"/>
        </w:rPr>
        <w:t>- og belastningsskader,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skal,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kninger af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varighed, sikre sig mod overfald ved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overnatningssteder og ved en sikkerhedsbevidst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i sit daglige virke desuden bevidst om de sikkerhedskrav,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intensiverede kamp mod terrorisme, kriminalitet og menneskesmugling.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med vindm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ller.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og skibsdele.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med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maskiner eller maskindele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borehov</w:t>
      </w:r>
      <w:r>
        <w:rPr>
          <w:rFonts w:ascii="Times New Roman" w:hAnsi="Times New Roman" w:cs="Times New Roman"/>
          <w:sz w:val="24"/>
          <w:szCs w:val="24"/>
        </w:rPr>
        <w:t>eder til tunneler.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med togstammer, entrepren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rmaskiner og andre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ikke kan transporteres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anden vis.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af affalds- og kornsiloer og andet materiel og udstyr til produktionsvirksomheder.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af br</w:t>
      </w:r>
      <w:r>
        <w:rPr>
          <w:rFonts w:ascii="Times New Roman" w:hAnsi="Times New Roman" w:cs="Times New Roman"/>
          <w:sz w:val="24"/>
          <w:szCs w:val="24"/>
        </w:rPr>
        <w:t xml:space="preserve">osektioner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bygningskonstruktioner eller dele heraf.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rtransport af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lignende udeleligt gods.</w:t>
      </w:r>
    </w:p>
    <w:p w:rsidR="00000000" w:rsidRDefault="000F480D">
      <w:pPr>
        <w:tabs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ledsagebiler.</w:t>
      </w:r>
    </w:p>
    <w:p w:rsidR="00000000" w:rsidRDefault="000F480D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alle disse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national som international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rtransport.</w:t>
      </w:r>
    </w:p>
    <w:p w:rsidR="00000000" w:rsidRDefault="000F480D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</w:t>
      </w:r>
      <w:r>
        <w:rPr>
          <w:rFonts w:ascii="Times New Roman" w:hAnsi="Times New Roman" w:cs="Times New Roman"/>
          <w:sz w:val="24"/>
          <w:szCs w:val="24"/>
        </w:rPr>
        <w:t>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</w:t>
      </w:r>
    </w:p>
    <w:p w:rsidR="00000000" w:rsidRDefault="000F480D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500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mellemstore til int</w:t>
      </w:r>
      <w:r>
        <w:rPr>
          <w:rFonts w:ascii="Times New Roman" w:hAnsi="Times New Roman" w:cs="Times New Roman"/>
          <w:sz w:val="24"/>
          <w:szCs w:val="24"/>
        </w:rPr>
        <w:t>ernationale virksomheder til enkeltmands vognmandsforretninger.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r- og ledsagebil arbejdspladser, hvor der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operative og visse administrative opgaver.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Mellemleder arbejdspladser, hvor der varetages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rselsforvaltning.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Arbejdspladser for disponenter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virksomheder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anvendes forskellige typer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de forskellige opgaver. Der anvendes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af typerne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kker/trailer, forvogn/anh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nger, 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rgodstr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kkere,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ttevogne, interdolly, modulvogntog, specialbyggede blokvogne ofte forsynet med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se ladsektioner og mange aksler til transport af fx entrepren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rmaskiner,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vindm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ller mm. Ledsagebiler e</w:t>
      </w:r>
      <w:r>
        <w:rPr>
          <w:rFonts w:ascii="Times New Roman" w:hAnsi="Times New Roman" w:cs="Times New Roman"/>
          <w:sz w:val="24"/>
          <w:szCs w:val="24"/>
        </w:rPr>
        <w:t>r normalt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med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under 3.500 kg.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 inden for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</w:t>
      </w:r>
      <w:r>
        <w:rPr>
          <w:rFonts w:ascii="Times New Roman" w:hAnsi="Times New Roman" w:cs="Times New Roman"/>
          <w:sz w:val="24"/>
          <w:szCs w:val="24"/>
        </w:rPr>
        <w:t>Mange har AMU’s grunduddannelse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som baggrund. Ca. 30 %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fag, og ca. 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</w:t>
      </w:r>
      <w:r>
        <w:rPr>
          <w:rFonts w:ascii="Times New Roman" w:hAnsi="Times New Roman" w:cs="Times New Roman"/>
          <w:sz w:val="24"/>
          <w:szCs w:val="24"/>
        </w:rPr>
        <w:t>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endvidere fastsat krav om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kvalifikationsuddannelse i forbindelse med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rstegangserhvervelse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rekort til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over 3.500 kg,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er der endvidere fastsat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myndighedskrav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kg, og der er som udgangspunkt fastsat krav for alle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 om efteruddannelse.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fastsat myndighedskrav af Justitsministeriet gennem lovgivning om ledsagebiler. Det betyder, at de fleste operative medarbejdere skal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lovpligtig uddanne</w:t>
      </w:r>
      <w:r>
        <w:rPr>
          <w:rFonts w:ascii="Times New Roman" w:hAnsi="Times New Roman" w:cs="Times New Roman"/>
          <w:sz w:val="24"/>
          <w:szCs w:val="24"/>
        </w:rPr>
        <w:t>lse.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medarbejdere foretager et jobskifte, sker det meget ofte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skiftes dog til et job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godstransport.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som mellemledere med funktion som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eller dispone</w:t>
      </w:r>
      <w:r>
        <w:rPr>
          <w:rFonts w:ascii="Times New Roman" w:hAnsi="Times New Roman" w:cs="Times New Roman"/>
          <w:sz w:val="24"/>
          <w:szCs w:val="24"/>
        </w:rPr>
        <w:t>nter.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 eller blandt de administrative medarbejdere.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som allerede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</w:t>
      </w:r>
      <w:r>
        <w:rPr>
          <w:rFonts w:ascii="Times New Roman" w:hAnsi="Times New Roman" w:cs="Times New Roman"/>
          <w:sz w:val="24"/>
          <w:szCs w:val="24"/>
        </w:rPr>
        <w:t xml:space="preserve">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ledes at de kan og </w:t>
      </w:r>
      <w:r>
        <w:rPr>
          <w:rFonts w:ascii="Times New Roman" w:hAnsi="Times New Roman" w:cs="Times New Roman"/>
          <w:sz w:val="24"/>
          <w:szCs w:val="24"/>
        </w:rPr>
        <w:lastRenderedPageBreak/>
        <w:t>varetage kontrol-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 Medarbejdere i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international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</w:t>
      </w:r>
      <w:r>
        <w:rPr>
          <w:rFonts w:ascii="Times New Roman" w:hAnsi="Times New Roman" w:cs="Times New Roman"/>
          <w:sz w:val="24"/>
          <w:szCs w:val="24"/>
        </w:rPr>
        <w:t>sport, har behov for en del fremmedsprogsf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Generelt tiltr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meget erfarne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hvorfor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generelt har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jere gennemsnitsalder end c</w:t>
      </w:r>
      <w:r>
        <w:rPr>
          <w:rFonts w:ascii="Times New Roman" w:hAnsi="Times New Roman" w:cs="Times New Roman"/>
          <w:sz w:val="24"/>
          <w:szCs w:val="24"/>
        </w:rPr>
        <w:t>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hos andre sammenlignelige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Meget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 er kvinder, flygtninge eller indvandrere.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arbejder typisk i teams, hvilket vil sige i mindre se</w:t>
      </w:r>
      <w:r>
        <w:rPr>
          <w:rFonts w:ascii="Times New Roman" w:hAnsi="Times New Roman" w:cs="Times New Roman"/>
          <w:sz w:val="24"/>
          <w:szCs w:val="24"/>
        </w:rPr>
        <w:t>lvstyrende grupper, med en stor grad af kundekontakt og megen kontakt til myndigheder. Arbejdstiderne er vekslende og med meget store krav til fleksibilitet.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i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transportopgaven til uforudsete situationer.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 af transportmateriel samt udførelse af rationel, defensiv, sikker og økonomisk kørsel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</w:t>
      </w:r>
      <w:r>
        <w:rPr>
          <w:rFonts w:ascii="Times New Roman" w:hAnsi="Times New Roman" w:cs="Times New Roman"/>
          <w:b/>
          <w:bCs/>
          <w:sz w:val="24"/>
          <w:szCs w:val="24"/>
        </w:rPr>
        <w:t>mpetencen og dens anvendelse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efterse og foretage den vedligeholdelse, som transportmateriellets manual, virksomhedens politik og de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myndighedskrav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 Medarbejderen kan vurdere, h</w:t>
      </w:r>
      <w:r>
        <w:rPr>
          <w:rFonts w:ascii="Times New Roman" w:hAnsi="Times New Roman" w:cs="Times New Roman"/>
          <w:sz w:val="24"/>
          <w:szCs w:val="24"/>
        </w:rPr>
        <w:t>vorn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der skal rekvireres reparation af materiel.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rtransporten lever op til alle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inden for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hviletider, arbejdstidsregler,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rdselsregler mv.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kravet om en rationel transport i forhold ovenst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regler og retningslinjer 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defensiv og hensynsfuld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Medarbejderen kan forholde sig aktivt til at mindske arbejds- og belastningsskader, og styr</w:t>
      </w:r>
      <w:r>
        <w:rPr>
          <w:rFonts w:ascii="Times New Roman" w:hAnsi="Times New Roman" w:cs="Times New Roman"/>
          <w:sz w:val="24"/>
          <w:szCs w:val="24"/>
        </w:rPr>
        <w:t>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sikker, risikobevidst og uheldsforeb</w:t>
      </w:r>
      <w:r>
        <w:rPr>
          <w:rFonts w:ascii="Times New Roman" w:hAnsi="Times New Roman" w:cs="Times New Roman"/>
          <w:sz w:val="24"/>
          <w:szCs w:val="24"/>
        </w:rPr>
        <w:t>yggende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restil med sikkerhed for det gods, der transporteres samt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trafikanter. 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</w:t>
      </w:r>
      <w:r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transporter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et belastes mindst muligt af transporten, samt at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omkostninger ved transporten holdes inden for den ramme</w:t>
      </w:r>
      <w:r>
        <w:rPr>
          <w:rFonts w:ascii="Times New Roman" w:hAnsi="Times New Roman" w:cs="Times New Roman"/>
          <w:sz w:val="24"/>
          <w:szCs w:val="24"/>
        </w:rPr>
        <w:t>, der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gode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og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tilladelser, regler og dokumenter, der findes anvendelse for inden for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rtransport,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ndteres. Medarbejderen kan navigere inden for den </w:t>
      </w:r>
      <w:r>
        <w:rPr>
          <w:rFonts w:ascii="Times New Roman" w:hAnsi="Times New Roman" w:cs="Times New Roman"/>
          <w:sz w:val="24"/>
          <w:szCs w:val="24"/>
        </w:rPr>
        <w:t>elektroniske teknologi for at holde sig opdateret inden for skiftende regler. Endvidere er der behov for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i forbindelse med udfyldelse af dokumenter, der knytter sig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dokumenter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tysk, fransk og spansk.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rtransport, er i konstant udvikling.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teams, som minimum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</w:t>
      </w:r>
      <w:r>
        <w:rPr>
          <w:rFonts w:ascii="Times New Roman" w:hAnsi="Times New Roman" w:cs="Times New Roman"/>
          <w:sz w:val="24"/>
          <w:szCs w:val="24"/>
        </w:rPr>
        <w:t>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og en ledsagebil, men der er ofte flere personer involverede i transporterne, idet der ofte er flere blokvogne og ledsagebiler involveret i en transport.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</w:t>
      </w:r>
      <w:r>
        <w:rPr>
          <w:rFonts w:ascii="Times New Roman" w:hAnsi="Times New Roman" w:cs="Times New Roman"/>
          <w:b/>
          <w:bCs/>
          <w:sz w:val="24"/>
          <w:szCs w:val="24"/>
        </w:rPr>
        <w:t>ikatkrav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 samt de kvalifikationsbeviser, der knytter sig til de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inden for ledsagebiler.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Godshåndtering på særtransporter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herunder: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korrekt fordeling af</w:t>
      </w:r>
      <w:r>
        <w:rPr>
          <w:rFonts w:ascii="Times New Roman" w:hAnsi="Times New Roman" w:cs="Times New Roman"/>
          <w:sz w:val="24"/>
          <w:szCs w:val="24"/>
        </w:rPr>
        <w:t xml:space="preserve"> lasten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gods med anvendelse af forskellige og til lejligheden passende typer af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Surre og stuve lasten korrekt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ldende normer og forskrifter, samt anvende forskellige surrings- og </w:t>
      </w:r>
      <w:r>
        <w:rPr>
          <w:rFonts w:ascii="Times New Roman" w:hAnsi="Times New Roman" w:cs="Times New Roman"/>
          <w:sz w:val="24"/>
          <w:szCs w:val="24"/>
        </w:rPr>
        <w:t>stuvningsmaterialer, hydrauliske lad- og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ssesystemer.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Kunne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- og anvende tilladelser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dansk, engelsk, tysk, fransk og spansk.</w:t>
      </w:r>
    </w:p>
    <w:p w:rsidR="00000000" w:rsidRDefault="000F480D">
      <w:pPr>
        <w:tabs>
          <w:tab w:val="left" w:pos="0"/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foretage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enten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virksomheden eller gennem en kombinati</w:t>
      </w:r>
      <w:r>
        <w:rPr>
          <w:rFonts w:ascii="Times New Roman" w:hAnsi="Times New Roman" w:cs="Times New Roman"/>
          <w:sz w:val="24"/>
          <w:szCs w:val="24"/>
        </w:rPr>
        <w:t>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er i konstant udvikling, og det er stadig alene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bl</w:t>
      </w:r>
      <w:r>
        <w:rPr>
          <w:rFonts w:ascii="Times New Roman" w:hAnsi="Times New Roman" w:cs="Times New Roman"/>
          <w:sz w:val="24"/>
          <w:szCs w:val="24"/>
        </w:rPr>
        <w:t>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medvirker terminalarbejdere ved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sning, men det 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 at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se og kontrollere, at der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kan fortages en sikker transport.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Særlige kvalifikationskrav, som er </w:t>
      </w:r>
      <w:r>
        <w:rPr>
          <w:rFonts w:ascii="Times New Roman" w:hAnsi="Times New Roman" w:cs="Times New Roman"/>
          <w:b/>
          <w:bCs/>
          <w:sz w:val="24"/>
          <w:szCs w:val="24"/>
        </w:rPr>
        <w:t>en forudsætning for udførelsen af jobbet, f.eks. certifikatkrav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disse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</w:t>
      </w:r>
      <w:r>
        <w:rPr>
          <w:rFonts w:ascii="Times New Roman" w:hAnsi="Times New Roman" w:cs="Times New Roman"/>
          <w:b/>
          <w:bCs/>
          <w:sz w:val="28"/>
          <w:szCs w:val="28"/>
        </w:rPr>
        <w:t>rende arbejdsmarkedsrelevante kompetencer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særtransportområdets konkurrenceforhold, organisering og økonomi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trans</w:t>
      </w:r>
      <w:r>
        <w:rPr>
          <w:rFonts w:ascii="Times New Roman" w:hAnsi="Times New Roman" w:cs="Times New Roman"/>
          <w:sz w:val="24"/>
          <w:szCs w:val="24"/>
        </w:rPr>
        <w:t>portvirksomhed,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hvordan den enkelte transportydelse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 i virksomheden. Den enkelte medarbejder bliver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sit ansvar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de. Medarbejderen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</w:t>
      </w:r>
      <w:r>
        <w:rPr>
          <w:rFonts w:ascii="Times New Roman" w:hAnsi="Times New Roman" w:cs="Times New Roman"/>
          <w:sz w:val="24"/>
          <w:szCs w:val="24"/>
        </w:rPr>
        <w:t>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variable omkostninger.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indsigt i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mulighed for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</w:t>
      </w:r>
      <w:r>
        <w:rPr>
          <w:rFonts w:ascii="Times New Roman" w:hAnsi="Times New Roman" w:cs="Times New Roman"/>
          <w:sz w:val="24"/>
          <w:szCs w:val="24"/>
        </w:rPr>
        <w:t>ng af drifts- og vedligeholdelsesomkostninger mv. Dette stiller krav til medarbejderens IT-kvalifikationer.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skal besidde disse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særtransportområdet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god kundeservice efter virksomhedens principper og standarder, - herunder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 i forhold til kunder, kolleger og samarbejdspartnere. Denne service kan o</w:t>
      </w:r>
      <w:r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 i henhold til virksomhedens kvalitetsstandarder. Det er vigtigt, at medarbejderen kender egen virksom</w:t>
      </w:r>
      <w:r>
        <w:rPr>
          <w:rFonts w:ascii="Times New Roman" w:hAnsi="Times New Roman" w:cs="Times New Roman"/>
          <w:sz w:val="24"/>
          <w:szCs w:val="24"/>
        </w:rPr>
        <w:t>heds kvalitetsnormer og -system samt servicekoncept.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en god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virksomhedens, kollegers og samarbejdspartneres kulturelle forskelligheder.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 er i besiddelse af den fleksibilitet og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kvalitet og stor grad af service,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 og samarbejdspartnere.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medarbejderen har en bred kundekontakt og fungerer som virksomhedens an</w:t>
      </w:r>
      <w:r>
        <w:rPr>
          <w:rFonts w:ascii="Times New Roman" w:hAnsi="Times New Roman" w:cs="Times New Roman"/>
          <w:sz w:val="24"/>
          <w:szCs w:val="24"/>
        </w:rPr>
        <w:t>sigt udadtil. Der arbejdes ofte med stramme deadlines og med en vis sikkerhedsrisiko for personer og materiel.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Kvalitetsstyrings og -sikringssystemer er normale styringsparametre hos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og er under fortsat tekno</w:t>
      </w:r>
      <w:r>
        <w:rPr>
          <w:rFonts w:ascii="Times New Roman" w:hAnsi="Times New Roman" w:cs="Times New Roman"/>
          <w:sz w:val="24"/>
          <w:szCs w:val="24"/>
        </w:rPr>
        <w:t>logisk udvikling.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Kundeservice og samarbejdsevne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rende betydning for alle virksomheder </w:t>
      </w:r>
      <w:r>
        <w:rPr>
          <w:rFonts w:ascii="Times New Roman" w:hAnsi="Times New Roman" w:cs="Times New Roman"/>
          <w:sz w:val="24"/>
          <w:szCs w:val="24"/>
        </w:rPr>
        <w:t>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Derfor skal kompetencen beherskes af alle medarbejdere, der har kundekontakt.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og gennemførelse af transporter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rtransporter lokalt, nationalt og internationalt og altid i 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samarbejde med myndigheder. 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Meda</w:t>
      </w:r>
      <w:r>
        <w:rPr>
          <w:rFonts w:ascii="Times New Roman" w:hAnsi="Times New Roman" w:cs="Times New Roman"/>
          <w:sz w:val="24"/>
          <w:szCs w:val="24"/>
        </w:rPr>
        <w:t>rbejdere skal kunne anvende IT–kommunikationsudstyr og PC. Medarbejderen kan anvende sit kendskab til logistik ved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sine arbejdsopgaver.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kompetencen</w:t>
      </w:r>
      <w:r>
        <w:rPr>
          <w:rFonts w:ascii="Times New Roman" w:hAnsi="Times New Roman" w:cs="Times New Roman"/>
          <w:sz w:val="24"/>
          <w:szCs w:val="24"/>
        </w:rPr>
        <w:t xml:space="preserve"> med,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IT–ruteplanl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 En stor del af den information medarbejderne har brug for vil fremg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af de</w:t>
      </w:r>
      <w:r>
        <w:rPr>
          <w:rFonts w:ascii="Times New Roman" w:hAnsi="Times New Roman" w:cs="Times New Roman"/>
          <w:sz w:val="24"/>
          <w:szCs w:val="24"/>
        </w:rPr>
        <w:t xml:space="preserve"> tilladelser, der er ustedt af myndighederne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Det er dog medarbejderes ansvar at sikrer, at det, som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tilladelsen,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rers i praksis under hensyn til sikkerhed for gods og personer.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operative medarbejdere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</w:t>
      </w:r>
      <w:r>
        <w:rPr>
          <w:rFonts w:ascii="Times New Roman" w:hAnsi="Times New Roman" w:cs="Times New Roman"/>
          <w:sz w:val="24"/>
          <w:szCs w:val="24"/>
        </w:rPr>
        <w:t>iddelse af denne kompetence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men flere og flere skal fx kunne anvende navigationsudstyr og satellitkommunikation.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</w:t>
      </w:r>
      <w:r>
        <w:rPr>
          <w:rFonts w:ascii="Times New Roman" w:hAnsi="Times New Roman" w:cs="Times New Roman"/>
          <w:b/>
          <w:bCs/>
          <w:sz w:val="24"/>
          <w:szCs w:val="24"/>
        </w:rPr>
        <w:t>bredelse på arbejdspladser i jobområdet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 De fleste administrative medarbejdere, alle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</w:t>
      </w:r>
      <w:r>
        <w:rPr>
          <w:rFonts w:ascii="Times New Roman" w:hAnsi="Times New Roman" w:cs="Times New Roman"/>
          <w:sz w:val="20"/>
          <w:szCs w:val="20"/>
        </w:rPr>
        <w:t>au kan angives ved enkeltfag.</w:t>
      </w:r>
    </w:p>
    <w:p w:rsidR="00000000" w:rsidRDefault="000F480D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Blokvognskørsel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Færdselsregulering i forbindelse med særtransport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25-08-2014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sværgodschauffører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06-08-2014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Suppleringskursus fæ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rdselsregulering særtransport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0F4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24-06-2015 og fremefter</w:t>
            </w:r>
          </w:p>
        </w:tc>
      </w:tr>
    </w:tbl>
    <w:p w:rsidR="000F480D" w:rsidRDefault="000F480D"/>
    <w:sectPr w:rsidR="000F480D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0D" w:rsidRDefault="000F480D" w:rsidP="00D73F17">
      <w:pPr>
        <w:spacing w:after="0" w:line="240" w:lineRule="auto"/>
      </w:pPr>
      <w:r>
        <w:separator/>
      </w:r>
    </w:p>
  </w:endnote>
  <w:endnote w:type="continuationSeparator" w:id="0">
    <w:p w:rsidR="000F480D" w:rsidRDefault="000F480D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0D" w:rsidRDefault="000F480D" w:rsidP="00D73F17">
      <w:pPr>
        <w:spacing w:after="0" w:line="240" w:lineRule="auto"/>
      </w:pPr>
      <w:r>
        <w:separator/>
      </w:r>
    </w:p>
  </w:footnote>
  <w:footnote w:type="continuationSeparator" w:id="0">
    <w:p w:rsidR="000F480D" w:rsidRDefault="000F480D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480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F480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A05D4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5D4D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A05D4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5D4D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0F480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0F48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0F480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A05D4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97DBC"/>
    <w:rsid w:val="000F480D"/>
    <w:rsid w:val="00397DBC"/>
    <w:rsid w:val="00A0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16100</Characters>
  <Application>Microsoft Office Word</Application>
  <DocSecurity>0</DocSecurity>
  <Lines>134</Lines>
  <Paragraphs>37</Paragraphs>
  <ScaleCrop>false</ScaleCrop>
  <Company>Undervisningsministeriet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2015-08-26T11:26:00Z</dcterms:created>
  <dcterms:modified xsi:type="dcterms:W3CDTF">2015-08-26T11:26:00Z</dcterms:modified>
</cp:coreProperties>
</file>