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25" w:rsidRPr="00A76125" w:rsidRDefault="00A76125" w:rsidP="00A76125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da-DK"/>
        </w:rPr>
      </w:pPr>
      <w:r w:rsidRPr="00A76125">
        <w:rPr>
          <w:rFonts w:ascii="Arial" w:eastAsia="Times New Roman" w:hAnsi="Arial" w:cs="Arial"/>
          <w:color w:val="000000"/>
          <w:kern w:val="36"/>
          <w:sz w:val="27"/>
          <w:szCs w:val="27"/>
          <w:lang w:eastAsia="da-DK"/>
        </w:rPr>
        <w:t xml:space="preserve">Anvendte forkortelser i uddannelsessystemet og i TUR </w:t>
      </w:r>
    </w:p>
    <w:p w:rsidR="00A76125" w:rsidRPr="00A76125" w:rsidRDefault="00A76125" w:rsidP="00A76125">
      <w:pPr>
        <w:spacing w:before="75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Har du kommentarer eller forslag til listen, er du meget velkommen til at kontakte webmaster pr. mail:  </w:t>
      </w:r>
      <w:bookmarkStart w:id="0" w:name="_GoBack"/>
      <w:bookmarkEnd w:id="0"/>
      <w:r w:rsid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fldChar w:fldCharType="begin"/>
      </w:r>
      <w:r w:rsid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instrText xml:space="preserve"> HYPERLINK "mailto:</w:instrText>
      </w:r>
      <w:r w:rsidR="00432428" w:rsidRP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instrText>ss@tur.dk</w:instrText>
      </w:r>
      <w:r w:rsid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instrText xml:space="preserve">" </w:instrText>
      </w:r>
      <w:r w:rsid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fldChar w:fldCharType="separate"/>
      </w:r>
      <w:r w:rsidR="00432428" w:rsidRPr="009B370B">
        <w:rPr>
          <w:rStyle w:val="Hyperlink"/>
          <w:rFonts w:ascii="inherit" w:eastAsia="Times New Roman" w:hAnsi="inherit" w:cs="Arial"/>
          <w:b/>
          <w:bCs/>
          <w:sz w:val="18"/>
          <w:lang w:eastAsia="da-DK"/>
        </w:rPr>
        <w:t>ss@tur.dk</w:t>
      </w:r>
      <w:r w:rsidR="00432428">
        <w:rPr>
          <w:rFonts w:ascii="inherit" w:eastAsia="Times New Roman" w:hAnsi="inherit" w:cs="Arial"/>
          <w:b/>
          <w:bCs/>
          <w:color w:val="000000"/>
          <w:sz w:val="18"/>
          <w:u w:val="single"/>
          <w:lang w:eastAsia="da-DK"/>
        </w:rPr>
        <w:fldChar w:fldCharType="end"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</w:p>
    <w:p w:rsidR="00A76125" w:rsidRPr="00A76125" w:rsidRDefault="00A76125" w:rsidP="00A76125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ADR: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Konvention om landtransport af farligt gods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AER: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Arbejdsgivernes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ElevRefusion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er en selvejende institution, der har som hovedformål at administrere løntilskud til arbejdsgivere ved elevers skoleophold som led i en erhvervsuddannelse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AKUT: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Akademi-uddannelses udvalget for Transport (TURs udvalg for korte, videregående uddannelser)</w:t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 </w:t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br/>
        <w:t xml:space="preserve">AMS: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Arbejdsmarkedsstyrelsen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AMU: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Arbejdsmarkedsuddannelser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AMUK: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Kontor for arbejdsmarkedsuddannelser - afdelingen for erhvervsrettet voksenuddannelse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APV: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Arbejdspladsvurdering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AT: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 Arbejdstilsynet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AVU: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Almen Voksenuddannelse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BAI: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Efteruddannelsesudvalget for Bygge, Anlæg og Industri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BAR: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Branche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ArbejdsmiljøRådet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  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BU: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Brancheudvalg i TUR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CEDEFOP: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Det Europæiske Center for Udvikling af Erhvervsuddannelse (EU institution)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DA: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Dansk Arbejdsgiverforening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DEL: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Danmarks Erhvervspædagogiske Læreruddannelse</w:t>
      </w:r>
      <w:r w:rsidRPr="00A76125">
        <w:rPr>
          <w:rFonts w:ascii="Arial" w:eastAsia="Times New Roman" w:hAnsi="Arial" w:cs="Arial"/>
          <w:i/>
          <w:iCs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DI: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Organisation for erhvervslivet: fusion mellem Dansk Industri og Handel, Transport og Service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DTF: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Danmarks Transport Forskning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DTL: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Dansk Teknisk Lærerforbund (Benyttes også om Dansk Transport og Logistik)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DTL: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Dansk Transport og Logistik (Benyttes også om Dansk Teknisk Lærerforbund)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EASY: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Undervisningsministeriet system til bl.a. registrering af praktikpladsforhold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EGU: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Erhvervsfaglig grunduddannelse for unge, der ikke kan gennemføre EUD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EMMA: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Egnet, geografisk Mobil, fagligt Mobil samt Aktivt søgende. Kriterier til vurdering af, om en elev under erhvervsuddannelse er berettiget til optagelse i skolepraktik, der træder i stedet for en ordinær uddannelsesaftale med en virksomhed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EUC: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Erhvervsuddannelsescenter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EUD: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Erhvervsuddannelse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proofErr w:type="spellStart"/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EuroTra</w:t>
      </w:r>
      <w:proofErr w:type="spellEnd"/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The European Transport Training Organisation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EUU: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Efteruddannelsesudvalg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EVE: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Erhvervsrettet Voksen- og Efteruddannelse 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FKB: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Fælles kompetencebeskrivelse (AMU-uddannelser)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lastRenderedPageBreak/>
        <w:br/>
      </w:r>
      <w:proofErr w:type="spellStart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FoU</w:t>
      </w:r>
      <w:proofErr w:type="spellEnd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Forsøgs- og udviklingsarbejde. På finansloven afsættes midler hertil, der administreres af Uddannelsesstyrelsen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FS: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Foreningen af Skoleledere ved de tekniske skoler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FVU: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Forberedende Voksenundervisning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proofErr w:type="spellStart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DfU</w:t>
      </w:r>
      <w:proofErr w:type="spellEnd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/FU: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De(t) faglige Udvalg fastlægger mål, varighed mv. for den eller de erhvervsuddannelser, udvalget er ansvarlig for.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GVU: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Grundlæggende Voksenuddannelse (Grunduddannelse for Voksne)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HG: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Handelsskolernes Grunduddannelse. De merkantile erhvervsuddannelsers grundforløb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HHX/HH: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Højere handelseksamen. Erhvervsgymnasial uddannelse på det merkantile område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HK: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Handels og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Kontorfunktionærenes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Forbund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HL: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Handelsskolernes Lærerforening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HS: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Handelsskole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HTX: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Højere teknisk eksamen. Erhvervsgymnasial uddannelse på det tekniske område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IAU: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Industriens Arbejdsmarkedsuddannelser (Efteruddannelsesudvalg)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IDV: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Indtægtsdækket virksomhed. Salg af skræddersyede konsulent- og uddannelsesydelser til eksterne kunder. Køberen betaler fuld pris for kurset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IKA: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Individuel kompetenceafklaring (inden for AMU). Forløb for ledige og beskæftigede til afklaring af faglige og almene færdigheder inden for et givet brancheområde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IKV: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Individuel kompetencevurdering (inden for EUD). Forløb til afklaring af faglige og almene færdigheder inden for et givet brancheområde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IT: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Informationsteknologi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ITD: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International Transport Danmark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KVU: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Kortere videregående uddannelser. Erhvervsakademiuddannelser, der bygger på forudgående erhvervsuddannelse eller gymnasial 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LAR: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Landsarbejdsrådet. Fastsætter de overordnede mål og resultatkrav for de regionale arbejdsmarkedsråd (RAR) ud fra de rammer, Folketinget har sat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LEO eller </w:t>
      </w:r>
      <w:proofErr w:type="spellStart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LdV</w:t>
      </w:r>
      <w:proofErr w:type="spellEnd"/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Leonardo Da Vinci - EU’s uddannelsesprogram for faglige uddannelser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LOP: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Lære- og praktikplads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LTF: 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Lager - Truck - Forsendelse. Lagerstyringssystem som anvendes til uddannelse på en række transport- og logistikskoler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LUU: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Lokale Uddannelsesudvalg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MVU: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Mellemlange videregående uddannelser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PGU: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Pædagogisk Grunduddannelse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PIU: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Praktik i udlandet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RAR: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Regionale arbejdsmarkedsråd. Ansvarlige for den regionale arbejdsmarkedspolitiske indsats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REU: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Rådet for de Grundlæggende Erhvervsrettede Uddannelser. Etableret 1.august 2003. REU rådgiver Undervisningsministeren om overordnede spørgsmål af betydning for erhvervsuddannelserne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lastRenderedPageBreak/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REVE: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Rådet for Erhvervsrettet Voksen- og Efteruddannelse. Oprettet efteråret 2003.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 xml:space="preserve">REVE varetager opgaver, der tidligere hørte under Uddannelsesrådet for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arbejdsmarkedeuddannelserne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(UR) og Arbejdsmarkedets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UddannelsesFinansiering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(AUF). UR og AUF blev nedlagt samtidig med etableringen af REVE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RID: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Konvention om jernbanetransport af farligt gods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RKV: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Realkompetencevurdering- dvs., at folk får godskrevet deres kompetencer, uanset hvordan der er opnået. Et eksempel på dette i TUR-regi er Meritvejen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SiD: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Specialarbejderforbundet i Danmark.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>Er pr.1.januar 2005 fusioneret med Kvindeligt Arbejderforbund i Fagligt Fælles Forbund - 3F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SOSU: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Social- og sundhedsuddannelserne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SKP: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Skolepraktik betyder, at skolerne forpligtes til at gøre erhvervsuddannelseselever, der er godkendt efter EMMA-kriterierne, færdige, hvad angår praktikdelen af uddannelsen. Ordningen finansieres af arbejdsgiverne via AER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Samarbejdsudvalg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Statens Uddannelsesstøtte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SUS: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Serviceerhvervenes Uddannelsessekretariat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SVU: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Statens Voksenuddannelsesstøtte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TAK: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Tilhørende arbejdsmarkedspolitisk kompetence - en del af en fælles kompetencebeskrivelse, som styrer AMU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TIC: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Teknologisk Informations Center</w:t>
      </w:r>
    </w:p>
    <w:p w:rsidR="00A76125" w:rsidRPr="00A76125" w:rsidRDefault="00A76125" w:rsidP="00A76125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Trin 3: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Nyt trin i erhvervsuddannelsen, rettet mod disponering af transporter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3F: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  Fælles Fagligt Forbund. Fusion pr 1.januar 2005 mellem SiD og KAD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TS: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Teknisk skole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TSS: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Transport Safety Station. Værktøj til brug i undervisning af chauffører, som skal lære om lastsikring og surring/stuvning af gods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TSU: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Transportsektorens Uddannelsesfond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TU: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Transportbranchens Uddannelsescenter, tidligere DTC-U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TUP: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Tværgående Udviklingspulje i AMU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TUR: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Transporterhvervets UddannelsesRåd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TYA: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Transportfackens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Yrkes-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och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Arbejtsmiljönämnd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(Sverige)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TØF: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Transportøkonomisk Forening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UVM: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Undervisningsministeriet. Ansvarlig for Erhvervsuddannelse (EUD) og Arbejdsmarkedsuddannelse (AMU)</w:t>
      </w:r>
    </w:p>
    <w:p w:rsidR="00A76125" w:rsidRPr="00A76125" w:rsidRDefault="00A76125" w:rsidP="00A76125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 xml:space="preserve">URO: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Uddannelses-relevante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omådefag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(i EUD)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VTL: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Vakopleiding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Transport en </w:t>
      </w:r>
      <w:proofErr w:type="spellStart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Logistick</w:t>
      </w:r>
      <w:proofErr w:type="spellEnd"/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(Holland)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VEUD: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Voksenerhvervsuddannelse.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lang w:eastAsia="da-DK"/>
        </w:rPr>
        <w:t>VEU-rådet: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Rådet for Voksen- og Efteruddannelse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VTP: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Virksomheds tilpassede kurser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VUC: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Voksenuddannelses-center. Amtslige uddannelsescentre, der udbyder almene fag til voksne med skolebaggrund under 9. eller 10. klasse.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lastRenderedPageBreak/>
        <w:t xml:space="preserve">VUS: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Voksenuddannelsesstøtte.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VVU: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Videregående uddannelse for voksne.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A7612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 xml:space="preserve">ÅU: </w:t>
      </w:r>
      <w:r w:rsidRPr="00A7612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Åben Uddannelse.</w:t>
      </w:r>
    </w:p>
    <w:p w:rsidR="00BE37C1" w:rsidRDefault="00BE37C1"/>
    <w:sectPr w:rsidR="00BE37C1" w:rsidSect="00BE37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25"/>
    <w:rsid w:val="00432428"/>
    <w:rsid w:val="00642871"/>
    <w:rsid w:val="00A57CC3"/>
    <w:rsid w:val="00A76125"/>
    <w:rsid w:val="00B22CC1"/>
    <w:rsid w:val="00BE37C1"/>
    <w:rsid w:val="00B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013B-1B67-4FB1-A173-620C97B4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C1"/>
  </w:style>
  <w:style w:type="paragraph" w:styleId="Overskrift1">
    <w:name w:val="heading 1"/>
    <w:basedOn w:val="Normal"/>
    <w:link w:val="Overskrift1Tegn"/>
    <w:uiPriority w:val="9"/>
    <w:qFormat/>
    <w:rsid w:val="00A76125"/>
    <w:pPr>
      <w:spacing w:after="150" w:line="240" w:lineRule="auto"/>
      <w:outlineLvl w:val="0"/>
    </w:pPr>
    <w:rPr>
      <w:rFonts w:ascii="Arial" w:eastAsia="Times New Roman" w:hAnsi="Arial" w:cs="Arial"/>
      <w:color w:val="000000"/>
      <w:kern w:val="36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6125"/>
    <w:rPr>
      <w:rFonts w:ascii="Arial" w:eastAsia="Times New Roman" w:hAnsi="Arial" w:cs="Arial"/>
      <w:color w:val="000000"/>
      <w:kern w:val="36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76125"/>
    <w:pPr>
      <w:spacing w:before="75" w:after="75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7612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2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Sophie Snoor</cp:lastModifiedBy>
  <cp:revision>4</cp:revision>
  <dcterms:created xsi:type="dcterms:W3CDTF">2016-05-31T14:04:00Z</dcterms:created>
  <dcterms:modified xsi:type="dcterms:W3CDTF">2016-05-31T14:06:00Z</dcterms:modified>
</cp:coreProperties>
</file>