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3B" w:rsidRPr="00A96200" w:rsidRDefault="00C558C0" w:rsidP="005B7613">
      <w:pPr>
        <w:autoSpaceDE w:val="0"/>
        <w:autoSpaceDN w:val="0"/>
        <w:spacing w:line="280" w:lineRule="exac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TUR søger en </w:t>
      </w:r>
      <w:r w:rsidR="005A123B" w:rsidRPr="00A96200">
        <w:rPr>
          <w:rFonts w:ascii="Tahoma" w:hAnsi="Tahoma" w:cs="Tahoma"/>
          <w:b/>
          <w:bCs/>
          <w:sz w:val="28"/>
          <w:szCs w:val="28"/>
        </w:rPr>
        <w:t xml:space="preserve">uddannelsessekretær </w:t>
      </w:r>
    </w:p>
    <w:p w:rsidR="005A123B" w:rsidRDefault="005A123B" w:rsidP="005B7613">
      <w:pPr>
        <w:autoSpaceDE w:val="0"/>
        <w:autoSpaceDN w:val="0"/>
        <w:spacing w:line="280" w:lineRule="exact"/>
        <w:rPr>
          <w:rFonts w:ascii="TTE27C4850t00" w:hAnsi="TTE27C4850t00"/>
          <w:b/>
          <w:bCs/>
        </w:rPr>
      </w:pPr>
    </w:p>
    <w:p w:rsidR="00C558C0" w:rsidRPr="00C558C0" w:rsidRDefault="00C558C0" w:rsidP="005B7613">
      <w:pPr>
        <w:autoSpaceDE w:val="0"/>
        <w:autoSpaceDN w:val="0"/>
        <w:spacing w:line="280" w:lineRule="exact"/>
        <w:rPr>
          <w:rFonts w:ascii="Tahoma" w:hAnsi="Tahoma" w:cs="Tahoma"/>
          <w:bCs/>
        </w:rPr>
      </w:pPr>
      <w:r w:rsidRPr="00C558C0">
        <w:rPr>
          <w:rFonts w:ascii="Tahoma" w:hAnsi="Tahoma" w:cs="Tahoma"/>
          <w:bCs/>
        </w:rPr>
        <w:t>Transporterhvervets Uddannelser søger en dygtig administrativ medarbejder (uddannelsessekretær) pr. 1. november 2016 (evt. 1. december 2016), som er interesseret i at arbejde med opgaver inden for erhvervs- og arbejdsmarkedsuddannelser, EUD og AMU.</w:t>
      </w:r>
    </w:p>
    <w:p w:rsidR="00C558C0" w:rsidRPr="00C558C0" w:rsidRDefault="00C558C0" w:rsidP="005B7613">
      <w:pPr>
        <w:autoSpaceDE w:val="0"/>
        <w:autoSpaceDN w:val="0"/>
        <w:spacing w:line="280" w:lineRule="exact"/>
        <w:rPr>
          <w:rFonts w:ascii="Tahoma" w:hAnsi="Tahoma" w:cs="Tahoma"/>
          <w:bCs/>
        </w:rPr>
      </w:pPr>
    </w:p>
    <w:p w:rsidR="00C558C0" w:rsidRPr="00C558C0" w:rsidRDefault="00C558C0" w:rsidP="00C558C0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1B1C20"/>
          <w:sz w:val="22"/>
          <w:szCs w:val="22"/>
        </w:rPr>
      </w:pPr>
      <w:r w:rsidRPr="00C558C0">
        <w:rPr>
          <w:rStyle w:val="Strk"/>
          <w:rFonts w:ascii="Tahoma" w:hAnsi="Tahoma" w:cs="Tahoma"/>
          <w:color w:val="1B1C20"/>
          <w:sz w:val="22"/>
          <w:szCs w:val="22"/>
          <w:bdr w:val="none" w:sz="0" w:space="0" w:color="auto" w:frame="1"/>
        </w:rPr>
        <w:t>Hvad kan vi tilbyde:</w:t>
      </w:r>
    </w:p>
    <w:p w:rsidR="00C558C0" w:rsidRPr="00C558C0" w:rsidRDefault="00C558C0" w:rsidP="00C558C0">
      <w:pPr>
        <w:numPr>
          <w:ilvl w:val="0"/>
          <w:numId w:val="4"/>
        </w:numPr>
        <w:ind w:left="390"/>
        <w:textAlignment w:val="baseline"/>
        <w:rPr>
          <w:rFonts w:ascii="Tahoma" w:hAnsi="Tahoma" w:cs="Tahoma"/>
          <w:color w:val="1B1C20"/>
        </w:rPr>
      </w:pPr>
      <w:r w:rsidRPr="00C558C0">
        <w:rPr>
          <w:rFonts w:ascii="Tahoma" w:hAnsi="Tahoma" w:cs="Tahoma"/>
          <w:color w:val="1B1C20"/>
        </w:rPr>
        <w:t xml:space="preserve">En spændende, selvstændig og varieret hverdag med gode kolleger </w:t>
      </w:r>
    </w:p>
    <w:p w:rsidR="00C558C0" w:rsidRPr="00C558C0" w:rsidRDefault="00C558C0" w:rsidP="00C558C0">
      <w:pPr>
        <w:numPr>
          <w:ilvl w:val="0"/>
          <w:numId w:val="4"/>
        </w:numPr>
        <w:ind w:left="390"/>
        <w:textAlignment w:val="baseline"/>
        <w:rPr>
          <w:rFonts w:ascii="Tahoma" w:hAnsi="Tahoma" w:cs="Tahoma"/>
          <w:color w:val="1B1C20"/>
        </w:rPr>
      </w:pPr>
      <w:r w:rsidRPr="00C558C0">
        <w:rPr>
          <w:rFonts w:ascii="Tahoma" w:hAnsi="Tahoma" w:cs="Tahoma"/>
          <w:color w:val="1B1C20"/>
        </w:rPr>
        <w:t>Gode ansættelsesvilkår</w:t>
      </w:r>
    </w:p>
    <w:p w:rsidR="00C558C0" w:rsidRPr="00C558C0" w:rsidRDefault="00C558C0" w:rsidP="00C558C0">
      <w:pPr>
        <w:numPr>
          <w:ilvl w:val="0"/>
          <w:numId w:val="4"/>
        </w:numPr>
        <w:ind w:left="390"/>
        <w:textAlignment w:val="baseline"/>
        <w:rPr>
          <w:rFonts w:ascii="Tahoma" w:hAnsi="Tahoma" w:cs="Tahoma"/>
          <w:color w:val="1B1C20"/>
        </w:rPr>
      </w:pPr>
      <w:r w:rsidRPr="00C558C0">
        <w:rPr>
          <w:rFonts w:ascii="Tahoma" w:hAnsi="Tahoma" w:cs="Tahoma"/>
          <w:color w:val="1B1C20"/>
        </w:rPr>
        <w:t>Gode muligheder for efteruddannelse og videreudvikling</w:t>
      </w:r>
    </w:p>
    <w:p w:rsidR="00C558C0" w:rsidRPr="00C558C0" w:rsidRDefault="00C558C0" w:rsidP="005B7613">
      <w:pPr>
        <w:autoSpaceDE w:val="0"/>
        <w:autoSpaceDN w:val="0"/>
        <w:spacing w:line="280" w:lineRule="exact"/>
        <w:rPr>
          <w:rFonts w:ascii="Tahoma" w:hAnsi="Tahoma" w:cs="Tahoma"/>
          <w:bCs/>
        </w:rPr>
      </w:pPr>
    </w:p>
    <w:p w:rsidR="00C558C0" w:rsidRDefault="00C558C0" w:rsidP="005B7613">
      <w:pPr>
        <w:autoSpaceDE w:val="0"/>
        <w:autoSpaceDN w:val="0"/>
        <w:spacing w:line="280" w:lineRule="exact"/>
        <w:rPr>
          <w:rFonts w:ascii="Tahoma" w:hAnsi="Tahoma" w:cs="Tahoma"/>
          <w:b/>
          <w:bCs/>
        </w:rPr>
      </w:pPr>
      <w:r w:rsidRPr="00C558C0">
        <w:rPr>
          <w:rFonts w:ascii="Tahoma" w:hAnsi="Tahoma" w:cs="Tahoma"/>
          <w:b/>
          <w:bCs/>
        </w:rPr>
        <w:t>Hvad skal du beskæftige dig med?</w:t>
      </w:r>
    </w:p>
    <w:p w:rsidR="00C558C0" w:rsidRPr="00C558C0" w:rsidRDefault="00C558C0" w:rsidP="005B7613">
      <w:pPr>
        <w:autoSpaceDE w:val="0"/>
        <w:autoSpaceDN w:val="0"/>
        <w:spacing w:line="280" w:lineRule="exact"/>
        <w:rPr>
          <w:rFonts w:ascii="Tahoma" w:hAnsi="Tahoma" w:cs="Tahoma"/>
          <w:b/>
          <w:bCs/>
        </w:rPr>
      </w:pPr>
    </w:p>
    <w:p w:rsidR="005B7613" w:rsidRPr="00A96200" w:rsidRDefault="005B7613" w:rsidP="005B7613">
      <w:pPr>
        <w:autoSpaceDE w:val="0"/>
        <w:autoSpaceDN w:val="0"/>
        <w:spacing w:line="280" w:lineRule="exact"/>
        <w:rPr>
          <w:rFonts w:ascii="Tahoma" w:hAnsi="Tahoma" w:cs="Tahoma"/>
        </w:rPr>
      </w:pPr>
      <w:r w:rsidRPr="00A96200">
        <w:rPr>
          <w:rFonts w:ascii="Tahoma" w:hAnsi="Tahoma" w:cs="Tahoma"/>
          <w:bCs/>
        </w:rPr>
        <w:t xml:space="preserve">Medarbejderens opgaver </w:t>
      </w:r>
      <w:r w:rsidR="00C558C0">
        <w:rPr>
          <w:rFonts w:ascii="Tahoma" w:hAnsi="Tahoma" w:cs="Tahoma"/>
          <w:bCs/>
        </w:rPr>
        <w:t>vil være</w:t>
      </w:r>
      <w:r w:rsidRPr="00A96200">
        <w:rPr>
          <w:rFonts w:ascii="Tahoma" w:hAnsi="Tahoma" w:cs="Tahoma"/>
          <w:bCs/>
        </w:rPr>
        <w:t>:</w:t>
      </w:r>
    </w:p>
    <w:p w:rsidR="005B7613" w:rsidRPr="00A96200" w:rsidRDefault="005B7613" w:rsidP="005B7613">
      <w:pPr>
        <w:pStyle w:val="Listeafsnit"/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>-     at udføre administrative opgaver i forhold til arbejdsmarkedsuddannelser (AMU) og erhvervsuddannelser (EUD) inden for transportområdet. Dette omfatter arbejde i forskellige it-systemer som understøttes af den ministerielle databank: Easy-P, Uddannelsesadministration, LIS, elektronisk virksomhedsgodkendelse</w:t>
      </w:r>
      <w:r w:rsidR="005A123B" w:rsidRPr="00A96200">
        <w:rPr>
          <w:rFonts w:ascii="Tahoma" w:hAnsi="Tahoma" w:cs="Tahoma"/>
          <w:bCs/>
        </w:rPr>
        <w:t>, C5</w:t>
      </w:r>
      <w:r w:rsidRPr="00A96200">
        <w:rPr>
          <w:rFonts w:ascii="Tahoma" w:hAnsi="Tahoma" w:cs="Tahoma"/>
          <w:bCs/>
        </w:rPr>
        <w:t xml:space="preserve"> m.m.</w:t>
      </w:r>
    </w:p>
    <w:p w:rsidR="005B7613" w:rsidRPr="00A96200" w:rsidRDefault="005B7613" w:rsidP="005B7613">
      <w:pPr>
        <w:pStyle w:val="Listeafsnit"/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>-    arbejdet omfatter eksempelvis et særligt ansvar for registrering af uddannelsesaftaler og udstedelse af svendebreve. Endvidere varetagelse af centrale funktioner i forhold til godkendelse af praktikvirksomheder (den elektroniske virksomhedsgodkendelse). Medarbejderen medvirker til drift og justering/udvikling af de administrative systemer i TUR</w:t>
      </w:r>
      <w:r w:rsidR="00C558C0">
        <w:rPr>
          <w:rFonts w:ascii="Tahoma" w:hAnsi="Tahoma" w:cs="Tahoma"/>
          <w:bCs/>
        </w:rPr>
        <w:t>,</w:t>
      </w:r>
      <w:r w:rsidRPr="00A96200">
        <w:rPr>
          <w:rFonts w:ascii="Tahoma" w:hAnsi="Tahoma" w:cs="Tahoma"/>
          <w:bCs/>
        </w:rPr>
        <w:t xml:space="preserve"> som er under bestandig udvikling. </w:t>
      </w:r>
    </w:p>
    <w:p w:rsidR="005B7613" w:rsidRPr="00A96200" w:rsidRDefault="005B7613" w:rsidP="005B7613">
      <w:pPr>
        <w:pStyle w:val="Listeafsnit"/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 xml:space="preserve">-    at medvirke til andre administrative opgaver i det omfang dette skønnes nødvendigt. Disse opgaver kan omfatte postbehandling, </w:t>
      </w:r>
      <w:r w:rsidR="005A123B" w:rsidRPr="00A96200">
        <w:rPr>
          <w:rFonts w:ascii="Tahoma" w:hAnsi="Tahoma" w:cs="Tahoma"/>
          <w:bCs/>
        </w:rPr>
        <w:t xml:space="preserve">intern kommunikation, </w:t>
      </w:r>
      <w:r w:rsidRPr="00A96200">
        <w:rPr>
          <w:rFonts w:ascii="Tahoma" w:hAnsi="Tahoma" w:cs="Tahoma"/>
          <w:bCs/>
        </w:rPr>
        <w:t>mødebetjening, renskrivning af referater mv.</w:t>
      </w:r>
    </w:p>
    <w:p w:rsidR="005B7613" w:rsidRPr="00A96200" w:rsidRDefault="005B7613" w:rsidP="005B7613">
      <w:pPr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 xml:space="preserve">-    at medvirke ved mødeplanlægning, forestå mødeindkaldelser og løse </w:t>
      </w:r>
      <w:r w:rsidR="005A123B" w:rsidRPr="00A96200">
        <w:rPr>
          <w:rFonts w:ascii="Tahoma" w:hAnsi="Tahoma" w:cs="Tahoma"/>
          <w:bCs/>
        </w:rPr>
        <w:t>opgaver knyttet til afvikling af konferencer, møder i brancheudvalg m.v.</w:t>
      </w:r>
    </w:p>
    <w:p w:rsidR="005B7613" w:rsidRPr="00A96200" w:rsidRDefault="005A123B" w:rsidP="005B7613">
      <w:pPr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 xml:space="preserve">-    </w:t>
      </w:r>
      <w:r w:rsidR="005B7613" w:rsidRPr="00A96200">
        <w:rPr>
          <w:rFonts w:ascii="Tahoma" w:hAnsi="Tahoma" w:cs="Tahoma"/>
          <w:bCs/>
        </w:rPr>
        <w:t>at forestå sagsbehandling i nært samarbejde med sekretariatschefen og konsulentgruppen i TUR.</w:t>
      </w:r>
    </w:p>
    <w:p w:rsidR="005A123B" w:rsidRPr="00A96200" w:rsidRDefault="005A123B" w:rsidP="005B7613">
      <w:pPr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>-    at forestå administrativ projektstyring/kontraktjournalisering i samarbejde med TURs projektleder.</w:t>
      </w:r>
    </w:p>
    <w:p w:rsidR="005A123B" w:rsidRPr="00A96200" w:rsidRDefault="005A123B" w:rsidP="005B7613">
      <w:pPr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>-    at samarbejde med bogholderi omkring fakturering</w:t>
      </w:r>
      <w:r w:rsidR="00C558C0">
        <w:rPr>
          <w:rFonts w:ascii="Tahoma" w:hAnsi="Tahoma" w:cs="Tahoma"/>
          <w:bCs/>
        </w:rPr>
        <w:t>.</w:t>
      </w:r>
    </w:p>
    <w:p w:rsidR="005A123B" w:rsidRPr="00A96200" w:rsidRDefault="005A123B" w:rsidP="005B7613">
      <w:pPr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 xml:space="preserve">-    at udfylde rolle som sekretær for </w:t>
      </w:r>
      <w:proofErr w:type="spellStart"/>
      <w:r w:rsidRPr="00A96200">
        <w:rPr>
          <w:rFonts w:ascii="Tahoma" w:hAnsi="Tahoma" w:cs="Tahoma"/>
          <w:bCs/>
        </w:rPr>
        <w:t>TURs</w:t>
      </w:r>
      <w:proofErr w:type="spellEnd"/>
      <w:r w:rsidRPr="00A96200">
        <w:rPr>
          <w:rFonts w:ascii="Tahoma" w:hAnsi="Tahoma" w:cs="Tahoma"/>
          <w:bCs/>
        </w:rPr>
        <w:t xml:space="preserve"> chef</w:t>
      </w:r>
      <w:r w:rsidR="00C558C0">
        <w:rPr>
          <w:rFonts w:ascii="Tahoma" w:hAnsi="Tahoma" w:cs="Tahoma"/>
          <w:bCs/>
        </w:rPr>
        <w:t>.</w:t>
      </w:r>
    </w:p>
    <w:p w:rsidR="005A123B" w:rsidRPr="00A96200" w:rsidRDefault="005A123B" w:rsidP="005B7613">
      <w:pPr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 xml:space="preserve">-    at deltage i DM </w:t>
      </w:r>
      <w:proofErr w:type="spellStart"/>
      <w:r w:rsidRPr="00A96200">
        <w:rPr>
          <w:rFonts w:ascii="Tahoma" w:hAnsi="Tahoma" w:cs="Tahoma"/>
          <w:bCs/>
        </w:rPr>
        <w:t>skills</w:t>
      </w:r>
      <w:proofErr w:type="spellEnd"/>
      <w:r w:rsidRPr="00A96200">
        <w:rPr>
          <w:rFonts w:ascii="Tahoma" w:hAnsi="Tahoma" w:cs="Tahoma"/>
          <w:bCs/>
        </w:rPr>
        <w:t xml:space="preserve"> og mesterskaber (inkl. rejseaktivitet).</w:t>
      </w:r>
    </w:p>
    <w:p w:rsidR="005A123B" w:rsidRPr="00A96200" w:rsidRDefault="005A123B" w:rsidP="005B7613">
      <w:pPr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</w:p>
    <w:p w:rsidR="005B7613" w:rsidRPr="00A96200" w:rsidRDefault="005B7613" w:rsidP="005B7613">
      <w:pPr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>Medarbejderen har således selvstændige arbejdsfunktioner og bistår tillige de</w:t>
      </w:r>
    </w:p>
    <w:p w:rsidR="005B7613" w:rsidRPr="00A96200" w:rsidRDefault="005B7613" w:rsidP="005B7613">
      <w:pPr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>øvrige uddannelsessekretærer med løsning af deres opgaver efter behov</w:t>
      </w:r>
      <w:r w:rsidR="00C558C0">
        <w:rPr>
          <w:rFonts w:ascii="Tahoma" w:hAnsi="Tahoma" w:cs="Tahoma"/>
          <w:bCs/>
        </w:rPr>
        <w:t>,</w:t>
      </w:r>
      <w:r w:rsidRPr="00A96200">
        <w:rPr>
          <w:rFonts w:ascii="Tahoma" w:hAnsi="Tahoma" w:cs="Tahoma"/>
          <w:bCs/>
        </w:rPr>
        <w:t xml:space="preserve"> samt</w:t>
      </w:r>
    </w:p>
    <w:p w:rsidR="005B7613" w:rsidRPr="00A96200" w:rsidRDefault="005B7613" w:rsidP="005B7613">
      <w:pPr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>udfører sagsbehandling i samarbejde med de enkelte konsulenter i det omfang dette</w:t>
      </w:r>
    </w:p>
    <w:p w:rsidR="005B7613" w:rsidRPr="00A96200" w:rsidRDefault="005A123B" w:rsidP="005B7613">
      <w:pPr>
        <w:autoSpaceDE w:val="0"/>
        <w:autoSpaceDN w:val="0"/>
        <w:spacing w:line="280" w:lineRule="exact"/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>skønnes nødvendigt.</w:t>
      </w:r>
      <w:r w:rsidR="00A96200">
        <w:rPr>
          <w:rFonts w:ascii="Tahoma" w:hAnsi="Tahoma" w:cs="Tahoma"/>
          <w:bCs/>
        </w:rPr>
        <w:t xml:space="preserve"> Samarbejde med kommunikationsafdeling, TUR Forlag og Multitest vil også forekomme.</w:t>
      </w:r>
    </w:p>
    <w:p w:rsidR="005A123B" w:rsidRPr="00A96200" w:rsidRDefault="005B7613" w:rsidP="005B7613">
      <w:pPr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 xml:space="preserve">                               </w:t>
      </w:r>
    </w:p>
    <w:p w:rsidR="005B7613" w:rsidRDefault="005B7613" w:rsidP="005B7613">
      <w:pPr>
        <w:ind w:left="142"/>
        <w:rPr>
          <w:rFonts w:ascii="Tahoma" w:hAnsi="Tahoma" w:cs="Tahoma"/>
          <w:bCs/>
        </w:rPr>
      </w:pPr>
      <w:r w:rsidRPr="00A96200">
        <w:rPr>
          <w:rFonts w:ascii="Tahoma" w:hAnsi="Tahoma" w:cs="Tahoma"/>
          <w:bCs/>
        </w:rPr>
        <w:t>Medarbejderen refererer direkte til sekretariatschefen.</w:t>
      </w:r>
    </w:p>
    <w:p w:rsidR="00A96200" w:rsidRDefault="00A96200" w:rsidP="005B7613">
      <w:pPr>
        <w:ind w:left="142"/>
        <w:rPr>
          <w:rFonts w:ascii="Tahoma" w:hAnsi="Tahoma" w:cs="Tahoma"/>
          <w:bCs/>
        </w:rPr>
      </w:pPr>
    </w:p>
    <w:p w:rsidR="00C34F6E" w:rsidRDefault="00624D1F" w:rsidP="00624D1F">
      <w:pPr>
        <w:spacing w:after="240"/>
        <w:rPr>
          <w:rStyle w:val="Strk"/>
          <w:rFonts w:ascii="Tahoma" w:hAnsi="Tahoma" w:cs="Tahoma"/>
          <w:color w:val="1B1C20"/>
          <w:bdr w:val="none" w:sz="0" w:space="0" w:color="auto" w:frame="1"/>
        </w:rPr>
      </w:pPr>
      <w:r>
        <w:rPr>
          <w:rFonts w:ascii="Arial" w:hAnsi="Arial" w:cs="Arial"/>
          <w:color w:val="1B1C20"/>
          <w:sz w:val="27"/>
          <w:szCs w:val="27"/>
        </w:rPr>
        <w:br/>
      </w:r>
    </w:p>
    <w:p w:rsidR="00C34F6E" w:rsidRDefault="00C34F6E" w:rsidP="00624D1F">
      <w:pPr>
        <w:spacing w:after="240"/>
        <w:rPr>
          <w:rStyle w:val="Strk"/>
          <w:rFonts w:ascii="Tahoma" w:hAnsi="Tahoma" w:cs="Tahoma"/>
          <w:color w:val="1B1C20"/>
          <w:bdr w:val="none" w:sz="0" w:space="0" w:color="auto" w:frame="1"/>
        </w:rPr>
      </w:pPr>
    </w:p>
    <w:p w:rsidR="00624D1F" w:rsidRPr="00C558C0" w:rsidRDefault="00624D1F" w:rsidP="00624D1F">
      <w:pPr>
        <w:spacing w:after="240"/>
        <w:rPr>
          <w:rFonts w:ascii="Tahoma" w:hAnsi="Tahoma" w:cs="Tahoma"/>
        </w:rPr>
      </w:pPr>
      <w:r w:rsidRPr="00C558C0">
        <w:rPr>
          <w:rStyle w:val="Strk"/>
          <w:rFonts w:ascii="Tahoma" w:hAnsi="Tahoma" w:cs="Tahoma"/>
          <w:color w:val="1B1C20"/>
          <w:bdr w:val="none" w:sz="0" w:space="0" w:color="auto" w:frame="1"/>
        </w:rPr>
        <w:lastRenderedPageBreak/>
        <w:t>Hvad forventer vi:</w:t>
      </w:r>
    </w:p>
    <w:p w:rsidR="00624D1F" w:rsidRPr="00C558C0" w:rsidRDefault="00624D1F" w:rsidP="00624D1F">
      <w:pPr>
        <w:numPr>
          <w:ilvl w:val="0"/>
          <w:numId w:val="6"/>
        </w:numPr>
        <w:ind w:left="390"/>
        <w:textAlignment w:val="baseline"/>
        <w:rPr>
          <w:rFonts w:ascii="Tahoma" w:hAnsi="Tahoma" w:cs="Tahoma"/>
          <w:color w:val="1B1C20"/>
        </w:rPr>
      </w:pPr>
      <w:r w:rsidRPr="00C558C0">
        <w:rPr>
          <w:rFonts w:ascii="Tahoma" w:hAnsi="Tahoma" w:cs="Tahoma"/>
          <w:color w:val="1B1C20"/>
        </w:rPr>
        <w:t>Du er uddannet kontorassistent med relevant erhvervserfaring - meget gerne fra en lignende stilling</w:t>
      </w:r>
      <w:r w:rsidR="00C558C0" w:rsidRPr="00C558C0">
        <w:rPr>
          <w:rFonts w:ascii="Tahoma" w:hAnsi="Tahoma" w:cs="Tahoma"/>
          <w:color w:val="1B1C20"/>
        </w:rPr>
        <w:t>.</w:t>
      </w:r>
    </w:p>
    <w:p w:rsidR="00624D1F" w:rsidRPr="00C558C0" w:rsidRDefault="00624D1F" w:rsidP="00624D1F">
      <w:pPr>
        <w:numPr>
          <w:ilvl w:val="0"/>
          <w:numId w:val="6"/>
        </w:numPr>
        <w:ind w:left="390"/>
        <w:textAlignment w:val="baseline"/>
        <w:rPr>
          <w:rFonts w:ascii="Tahoma" w:hAnsi="Tahoma" w:cs="Tahoma"/>
          <w:color w:val="1B1C20"/>
        </w:rPr>
      </w:pPr>
      <w:r w:rsidRPr="00C558C0">
        <w:rPr>
          <w:rFonts w:ascii="Tahoma" w:hAnsi="Tahoma" w:cs="Tahoma"/>
          <w:color w:val="1B1C20"/>
        </w:rPr>
        <w:t>Du er rutineret bruger af Office-programmerne, og har let ved at tilegne dig nye IT-systemer</w:t>
      </w:r>
      <w:r w:rsidR="00C558C0" w:rsidRPr="00C558C0">
        <w:rPr>
          <w:rFonts w:ascii="Tahoma" w:hAnsi="Tahoma" w:cs="Tahoma"/>
          <w:color w:val="1B1C20"/>
        </w:rPr>
        <w:t>.</w:t>
      </w:r>
    </w:p>
    <w:p w:rsidR="00624D1F" w:rsidRPr="00C558C0" w:rsidRDefault="00624D1F" w:rsidP="00624D1F">
      <w:pPr>
        <w:numPr>
          <w:ilvl w:val="0"/>
          <w:numId w:val="6"/>
        </w:numPr>
        <w:ind w:left="390"/>
        <w:textAlignment w:val="baseline"/>
        <w:rPr>
          <w:rFonts w:ascii="Tahoma" w:hAnsi="Tahoma" w:cs="Tahoma"/>
          <w:color w:val="1B1C20"/>
        </w:rPr>
      </w:pPr>
      <w:r w:rsidRPr="00C558C0">
        <w:rPr>
          <w:rFonts w:ascii="Tahoma" w:hAnsi="Tahoma" w:cs="Tahoma"/>
          <w:color w:val="1B1C20"/>
        </w:rPr>
        <w:t>Du er struktureret og god til at fordybe dig i arbejdet - men kan også lide at have mange bolde i luften</w:t>
      </w:r>
      <w:r w:rsidR="00C558C0" w:rsidRPr="00C558C0">
        <w:rPr>
          <w:rFonts w:ascii="Tahoma" w:hAnsi="Tahoma" w:cs="Tahoma"/>
          <w:color w:val="1B1C20"/>
        </w:rPr>
        <w:t>.</w:t>
      </w:r>
    </w:p>
    <w:p w:rsidR="00624D1F" w:rsidRPr="00C558C0" w:rsidRDefault="00624D1F" w:rsidP="00624D1F">
      <w:pPr>
        <w:numPr>
          <w:ilvl w:val="0"/>
          <w:numId w:val="6"/>
        </w:numPr>
        <w:ind w:left="390"/>
        <w:textAlignment w:val="baseline"/>
        <w:rPr>
          <w:rFonts w:ascii="Tahoma" w:hAnsi="Tahoma" w:cs="Tahoma"/>
          <w:color w:val="1B1C20"/>
        </w:rPr>
      </w:pPr>
      <w:r w:rsidRPr="00C558C0">
        <w:rPr>
          <w:rFonts w:ascii="Tahoma" w:hAnsi="Tahoma" w:cs="Tahoma"/>
          <w:color w:val="1B1C20"/>
        </w:rPr>
        <w:t>Du er serviceminded</w:t>
      </w:r>
      <w:r w:rsidR="00C558C0" w:rsidRPr="00C558C0">
        <w:rPr>
          <w:rFonts w:ascii="Tahoma" w:hAnsi="Tahoma" w:cs="Tahoma"/>
          <w:color w:val="1B1C20"/>
        </w:rPr>
        <w:t xml:space="preserve"> og kan befordre </w:t>
      </w:r>
      <w:r w:rsidRPr="00C558C0">
        <w:rPr>
          <w:rFonts w:ascii="Tahoma" w:hAnsi="Tahoma" w:cs="Tahoma"/>
          <w:color w:val="1B1C20"/>
        </w:rPr>
        <w:t>samarbejd</w:t>
      </w:r>
      <w:r w:rsidR="00C558C0" w:rsidRPr="00C558C0">
        <w:rPr>
          <w:rFonts w:ascii="Tahoma" w:hAnsi="Tahoma" w:cs="Tahoma"/>
          <w:color w:val="1B1C20"/>
        </w:rPr>
        <w:t xml:space="preserve">et med </w:t>
      </w:r>
      <w:proofErr w:type="spellStart"/>
      <w:r w:rsidR="00C558C0" w:rsidRPr="00C558C0">
        <w:rPr>
          <w:rFonts w:ascii="Tahoma" w:hAnsi="Tahoma" w:cs="Tahoma"/>
          <w:color w:val="1B1C20"/>
        </w:rPr>
        <w:t>TURs</w:t>
      </w:r>
      <w:proofErr w:type="spellEnd"/>
      <w:r w:rsidR="00C558C0" w:rsidRPr="00C558C0">
        <w:rPr>
          <w:rFonts w:ascii="Tahoma" w:hAnsi="Tahoma" w:cs="Tahoma"/>
          <w:color w:val="1B1C20"/>
        </w:rPr>
        <w:t xml:space="preserve"> eksterne kunder og brugere.</w:t>
      </w:r>
    </w:p>
    <w:p w:rsidR="00624D1F" w:rsidRDefault="00624D1F" w:rsidP="00624D1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558C0">
        <w:rPr>
          <w:rFonts w:ascii="Tahoma" w:hAnsi="Tahoma" w:cs="Tahoma"/>
          <w:color w:val="1B1C20"/>
        </w:rPr>
        <w:br/>
      </w:r>
      <w:r>
        <w:rPr>
          <w:rFonts w:ascii="Arial" w:hAnsi="Arial" w:cs="Arial"/>
          <w:color w:val="1B1C20"/>
          <w:sz w:val="27"/>
          <w:szCs w:val="27"/>
        </w:rPr>
        <w:br/>
      </w:r>
      <w:r>
        <w:rPr>
          <w:rStyle w:val="Strk"/>
          <w:rFonts w:ascii="Arial" w:hAnsi="Arial" w:cs="Arial"/>
          <w:color w:val="1B1C20"/>
          <w:sz w:val="27"/>
          <w:szCs w:val="27"/>
          <w:bdr w:val="none" w:sz="0" w:space="0" w:color="auto" w:frame="1"/>
        </w:rPr>
        <w:t>Ansøgning:</w:t>
      </w:r>
    </w:p>
    <w:p w:rsidR="00C558C0" w:rsidRDefault="00C558C0" w:rsidP="00624D1F">
      <w:pPr>
        <w:rPr>
          <w:rFonts w:ascii="Tahoma" w:hAnsi="Tahoma" w:cs="Tahoma"/>
          <w:color w:val="1B1C20"/>
        </w:rPr>
      </w:pPr>
      <w:r>
        <w:rPr>
          <w:rFonts w:ascii="Tahoma" w:hAnsi="Tahoma" w:cs="Tahoma"/>
          <w:color w:val="1B1C20"/>
        </w:rPr>
        <w:t xml:space="preserve">Ansøgning vedlagt CV sendes direkte til </w:t>
      </w:r>
      <w:hyperlink r:id="rId5" w:history="1">
        <w:r w:rsidRPr="006D03CA">
          <w:rPr>
            <w:rStyle w:val="Hyperlink"/>
            <w:rFonts w:ascii="Tahoma" w:hAnsi="Tahoma" w:cs="Tahoma"/>
          </w:rPr>
          <w:t>hc@tur.dk</w:t>
        </w:r>
      </w:hyperlink>
      <w:r w:rsidR="00C34F6E">
        <w:rPr>
          <w:rFonts w:ascii="Tahoma" w:hAnsi="Tahoma" w:cs="Tahoma"/>
          <w:color w:val="1B1C20"/>
        </w:rPr>
        <w:t xml:space="preserve"> inden den 21. oktober.</w:t>
      </w:r>
      <w:bookmarkStart w:id="0" w:name="_GoBack"/>
      <w:bookmarkEnd w:id="0"/>
    </w:p>
    <w:p w:rsidR="00C34F6E" w:rsidRDefault="00624D1F" w:rsidP="00624D1F">
      <w:pPr>
        <w:rPr>
          <w:b/>
          <w:sz w:val="16"/>
          <w:szCs w:val="16"/>
        </w:rPr>
      </w:pPr>
      <w:r>
        <w:rPr>
          <w:rFonts w:ascii="Arial" w:hAnsi="Arial" w:cs="Arial"/>
          <w:color w:val="1B1C20"/>
          <w:sz w:val="27"/>
          <w:szCs w:val="27"/>
        </w:rPr>
        <w:br/>
      </w:r>
      <w:r w:rsidR="00C34F6E">
        <w:rPr>
          <w:rFonts w:ascii="Arial" w:hAnsi="Arial" w:cs="Arial"/>
          <w:color w:val="1B1C20"/>
          <w:sz w:val="27"/>
          <w:szCs w:val="27"/>
        </w:rPr>
        <w:t>________________________________________________________________</w:t>
      </w:r>
      <w:r>
        <w:rPr>
          <w:rFonts w:ascii="Arial" w:hAnsi="Arial" w:cs="Arial"/>
          <w:color w:val="1B1C20"/>
          <w:sz w:val="27"/>
          <w:szCs w:val="27"/>
        </w:rPr>
        <w:br/>
      </w:r>
    </w:p>
    <w:p w:rsidR="00624D1F" w:rsidRPr="00C34F6E" w:rsidRDefault="00C34F6E" w:rsidP="00624D1F">
      <w:pPr>
        <w:rPr>
          <w:b/>
          <w:sz w:val="16"/>
          <w:szCs w:val="16"/>
        </w:rPr>
      </w:pPr>
      <w:r w:rsidRPr="00C34F6E">
        <w:rPr>
          <w:b/>
          <w:sz w:val="16"/>
          <w:szCs w:val="16"/>
        </w:rPr>
        <w:t>Om TUR:</w:t>
      </w:r>
    </w:p>
    <w:p w:rsidR="00C34F6E" w:rsidRPr="00C34F6E" w:rsidRDefault="00C34F6E" w:rsidP="00C34F6E">
      <w:p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Transporterhvervets Uddannelser (TUR) fastsætter mål og rammer for arbejdsmarkedsuddannelse (AMU) og erhvervsuddannelse (EUD) og udvikler dermed fremtidssikrede uddannelser til transportbranchen og dens medarbejdere.</w:t>
      </w:r>
    </w:p>
    <w:p w:rsidR="00C34F6E" w:rsidRPr="00C34F6E" w:rsidRDefault="00C34F6E" w:rsidP="00C34F6E">
      <w:p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TUR ejes af arbejdsgiverforeninger og fagforbund inden for transportbranchen og er en interesseorganisation, der har som sit formål at varetage transporterhvervets uddannelsesmæssige interesser over for de offentlige uddannelsessystemer.</w:t>
      </w:r>
    </w:p>
    <w:p w:rsidR="00C34F6E" w:rsidRPr="00C34F6E" w:rsidRDefault="00C34F6E" w:rsidP="00C34F6E">
      <w:p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bCs/>
          <w:color w:val="545454"/>
          <w:sz w:val="16"/>
          <w:szCs w:val="16"/>
          <w:lang w:eastAsia="da-DK"/>
        </w:rPr>
        <w:t>Følgende organisationer er repræsenteret i TUR:</w:t>
      </w: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br/>
        <w:t>3F, DI, DE, DSB, Dansk Jernbaneforbund, Danmarks Fiskeriforening, Danske Regioner, Forsvaret, Forsvarets Personale, Kommunal</w:t>
      </w:r>
      <w:r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e</w:t>
      </w: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 xml:space="preserve"> Brandvæsen, FOA og HK-Stat.</w:t>
      </w:r>
    </w:p>
    <w:p w:rsidR="00C34F6E" w:rsidRPr="00C34F6E" w:rsidRDefault="00C34F6E" w:rsidP="00C34F6E">
      <w:p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Parterne i TUR bemander de rådgivende udvalg, som er nedsat i henhold til lovgivningen. Udvalgene er sammensat, så der er lige mange arbejdstagere og arbejdsgivere i de enkelte udvalg - såkaldte "paritetiske udvalg".</w:t>
      </w:r>
    </w:p>
    <w:p w:rsidR="00C34F6E" w:rsidRPr="00C34F6E" w:rsidRDefault="00C34F6E" w:rsidP="00C34F6E">
      <w:p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Udvalgene varetager uddannelsesinteresserne inden for målområderne:</w:t>
      </w:r>
    </w:p>
    <w:p w:rsidR="00C34F6E" w:rsidRPr="00C34F6E" w:rsidRDefault="00C34F6E" w:rsidP="00C34F6E">
      <w:pPr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Gods på landevej og bane</w:t>
      </w:r>
    </w:p>
    <w:p w:rsidR="00C34F6E" w:rsidRPr="00C34F6E" w:rsidRDefault="00C34F6E" w:rsidP="00C34F6E">
      <w:pPr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Personbefordring med bil, bane og bus</w:t>
      </w:r>
    </w:p>
    <w:p w:rsidR="00C34F6E" w:rsidRPr="00C34F6E" w:rsidRDefault="00C34F6E" w:rsidP="00C34F6E">
      <w:pPr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Terminaler, herunder havne og lufthavne</w:t>
      </w:r>
    </w:p>
    <w:p w:rsidR="00C34F6E" w:rsidRPr="00C34F6E" w:rsidRDefault="00C34F6E" w:rsidP="00C34F6E">
      <w:pPr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Oplagring i produktion, engros og detail</w:t>
      </w:r>
    </w:p>
    <w:p w:rsidR="00C34F6E" w:rsidRPr="00C34F6E" w:rsidRDefault="00C34F6E" w:rsidP="00C34F6E">
      <w:pPr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Redning, brand og ambulance</w:t>
      </w:r>
    </w:p>
    <w:p w:rsidR="00C34F6E" w:rsidRPr="00C34F6E" w:rsidRDefault="00C34F6E" w:rsidP="00C34F6E">
      <w:pPr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Erhvervsfiskeri</w:t>
      </w:r>
    </w:p>
    <w:p w:rsidR="00C34F6E" w:rsidRPr="00C34F6E" w:rsidRDefault="00C34F6E" w:rsidP="00C34F6E">
      <w:pPr>
        <w:shd w:val="clear" w:color="auto" w:fill="FFFFFF"/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</w:pPr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 xml:space="preserve">Den daglige drift varetages af </w:t>
      </w:r>
      <w:proofErr w:type="spellStart"/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>TURs</w:t>
      </w:r>
      <w:proofErr w:type="spellEnd"/>
      <w:r w:rsidRPr="00C34F6E">
        <w:rPr>
          <w:rFonts w:ascii="Verdana" w:eastAsia="Times New Roman" w:hAnsi="Verdana" w:cs="Times New Roman"/>
          <w:color w:val="545454"/>
          <w:sz w:val="16"/>
          <w:szCs w:val="16"/>
          <w:lang w:eastAsia="da-DK"/>
        </w:rPr>
        <w:t xml:space="preserve"> sekretariat, hvis primære opgave er at betjene bestyrelsen og de enkelte udvalg, samt at holde kontakt og være i dialog med uddannelsessteder, ministerier og styrelser.</w:t>
      </w:r>
    </w:p>
    <w:p w:rsidR="00C34F6E" w:rsidRDefault="00C34F6E" w:rsidP="00624D1F"/>
    <w:p w:rsidR="00A96200" w:rsidRDefault="00A96200" w:rsidP="005B7613">
      <w:pPr>
        <w:ind w:left="142"/>
        <w:rPr>
          <w:rFonts w:ascii="Tahoma" w:hAnsi="Tahoma" w:cs="Tahoma"/>
          <w:bCs/>
        </w:rPr>
      </w:pPr>
    </w:p>
    <w:p w:rsidR="00A96200" w:rsidRPr="00A96200" w:rsidRDefault="00A96200" w:rsidP="005B7613">
      <w:pPr>
        <w:ind w:left="142"/>
        <w:rPr>
          <w:rFonts w:ascii="Tahoma" w:hAnsi="Tahoma" w:cs="Tahoma"/>
          <w:bCs/>
        </w:rPr>
      </w:pPr>
    </w:p>
    <w:p w:rsidR="005B7613" w:rsidRPr="00A96200" w:rsidRDefault="005B7613" w:rsidP="005B7613">
      <w:pPr>
        <w:rPr>
          <w:rFonts w:ascii="Tahoma" w:hAnsi="Tahoma" w:cs="Tahoma"/>
          <w:bCs/>
        </w:rPr>
      </w:pPr>
    </w:p>
    <w:p w:rsidR="005B7613" w:rsidRPr="00A96200" w:rsidRDefault="005B7613" w:rsidP="005B7613">
      <w:pPr>
        <w:rPr>
          <w:rFonts w:ascii="Tahoma" w:hAnsi="Tahoma" w:cs="Tahoma"/>
          <w:bCs/>
        </w:rPr>
      </w:pPr>
    </w:p>
    <w:sectPr w:rsidR="005B7613" w:rsidRPr="00A962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7C4850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952"/>
    <w:multiLevelType w:val="multilevel"/>
    <w:tmpl w:val="6708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15412"/>
    <w:multiLevelType w:val="multilevel"/>
    <w:tmpl w:val="04F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07000"/>
    <w:multiLevelType w:val="hybridMultilevel"/>
    <w:tmpl w:val="EE34D18E"/>
    <w:lvl w:ilvl="0" w:tplc="E79CF028">
      <w:start w:val="2"/>
      <w:numFmt w:val="bullet"/>
      <w:lvlText w:val="-"/>
      <w:lvlJc w:val="left"/>
      <w:pPr>
        <w:ind w:left="502" w:hanging="360"/>
      </w:pPr>
      <w:rPr>
        <w:rFonts w:ascii="TTE27C4850t00" w:eastAsiaTheme="minorHAnsi" w:hAnsi="TTE27C4850t00" w:cs="Calibri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3151C9"/>
    <w:multiLevelType w:val="multilevel"/>
    <w:tmpl w:val="92BA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609C4"/>
    <w:multiLevelType w:val="hybridMultilevel"/>
    <w:tmpl w:val="ECD0818C"/>
    <w:lvl w:ilvl="0" w:tplc="1E9ED6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DA16AC8"/>
    <w:multiLevelType w:val="multilevel"/>
    <w:tmpl w:val="8572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D660E"/>
    <w:multiLevelType w:val="hybridMultilevel"/>
    <w:tmpl w:val="5A001122"/>
    <w:lvl w:ilvl="0" w:tplc="6C7E89E4">
      <w:start w:val="2"/>
      <w:numFmt w:val="bullet"/>
      <w:lvlText w:val="-"/>
      <w:lvlJc w:val="left"/>
      <w:pPr>
        <w:ind w:left="1713" w:hanging="360"/>
      </w:pPr>
      <w:rPr>
        <w:rFonts w:ascii="TTE27C4850t00" w:eastAsiaTheme="minorHAnsi" w:hAnsi="TTE27C4850t00" w:cs="Calibri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A606B9C"/>
    <w:multiLevelType w:val="multilevel"/>
    <w:tmpl w:val="359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F36A2"/>
    <w:multiLevelType w:val="multilevel"/>
    <w:tmpl w:val="31A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3"/>
    <w:rsid w:val="0031525C"/>
    <w:rsid w:val="005A123B"/>
    <w:rsid w:val="005B7613"/>
    <w:rsid w:val="00624D1F"/>
    <w:rsid w:val="008D5459"/>
    <w:rsid w:val="00A96200"/>
    <w:rsid w:val="00C34F6E"/>
    <w:rsid w:val="00C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1F78"/>
  <w15:chartTrackingRefBased/>
  <w15:docId w15:val="{1F263EDF-987E-4DC7-AC38-687E716F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61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76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24D1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24D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24D1F"/>
  </w:style>
  <w:style w:type="character" w:styleId="Strk">
    <w:name w:val="Strong"/>
    <w:basedOn w:val="Standardskrifttypeiafsnit"/>
    <w:uiPriority w:val="22"/>
    <w:qFormat/>
    <w:rsid w:val="00624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@tu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Christiansen</dc:creator>
  <cp:keywords/>
  <dc:description/>
  <cp:lastModifiedBy>Hans Christiansen</cp:lastModifiedBy>
  <cp:revision>2</cp:revision>
  <dcterms:created xsi:type="dcterms:W3CDTF">2016-10-06T07:41:00Z</dcterms:created>
  <dcterms:modified xsi:type="dcterms:W3CDTF">2016-10-06T07:41:00Z</dcterms:modified>
</cp:coreProperties>
</file>