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EF" w:rsidRPr="003D4B2B" w:rsidRDefault="00DC3EA5">
      <w:pPr>
        <w:rPr>
          <w:rFonts w:asciiTheme="minorHAnsi" w:hAnsiTheme="minorHAnsi" w:cstheme="minorHAnsi"/>
          <w:b/>
        </w:rPr>
      </w:pPr>
      <w:r w:rsidRPr="00DC3EA5">
        <w:rPr>
          <w:rFonts w:asciiTheme="minorHAnsi" w:hAnsiTheme="minorHAnsi" w:cstheme="minorHAnsi"/>
          <w:b/>
          <w:noProof/>
        </w:rPr>
        <w:drawing>
          <wp:anchor distT="0" distB="0" distL="114300" distR="114300" simplePos="0" relativeHeight="251659264" behindDoc="0" locked="0" layoutInCell="1" allowOverlap="1">
            <wp:simplePos x="0" y="0"/>
            <wp:positionH relativeFrom="page">
              <wp:posOffset>628650</wp:posOffset>
            </wp:positionH>
            <wp:positionV relativeFrom="page">
              <wp:posOffset>335280</wp:posOffset>
            </wp:positionV>
            <wp:extent cx="935990" cy="568960"/>
            <wp:effectExtent l="19050" t="0" r="0" b="0"/>
            <wp:wrapNone/>
            <wp:docPr id="7" name="Picture 0" descr="DI-logo_sort-graa_cyan-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ogo_sort-graa_cyan-tagline.png"/>
                    <pic:cNvPicPr/>
                  </pic:nvPicPr>
                  <pic:blipFill>
                    <a:blip r:embed="rId8" cstate="print"/>
                    <a:stretch>
                      <a:fillRect/>
                    </a:stretch>
                  </pic:blipFill>
                  <pic:spPr>
                    <a:xfrm>
                      <a:off x="0" y="0"/>
                      <a:ext cx="935990" cy="568960"/>
                    </a:xfrm>
                    <a:prstGeom prst="rect">
                      <a:avLst/>
                    </a:prstGeom>
                  </pic:spPr>
                </pic:pic>
              </a:graphicData>
            </a:graphic>
          </wp:anchor>
        </w:drawing>
      </w:r>
      <w:r w:rsidR="00EB5C1C" w:rsidRPr="003D4B2B">
        <w:rPr>
          <w:rFonts w:asciiTheme="minorHAnsi" w:hAnsiTheme="minorHAnsi" w:cstheme="minorHAnsi"/>
          <w:b/>
        </w:rPr>
        <w:t xml:space="preserve">Flygtning som </w:t>
      </w:r>
      <w:r w:rsidR="003A5180">
        <w:rPr>
          <w:rFonts w:asciiTheme="minorHAnsi" w:hAnsiTheme="minorHAnsi" w:cstheme="minorHAnsi"/>
          <w:b/>
        </w:rPr>
        <w:t>renovationsarbejder</w:t>
      </w:r>
      <w:r w:rsidR="00144E62" w:rsidRPr="003D4B2B">
        <w:rPr>
          <w:rFonts w:asciiTheme="minorHAnsi" w:hAnsiTheme="minorHAnsi" w:cstheme="minorHAnsi"/>
          <w:b/>
        </w:rPr>
        <w:t xml:space="preserve"> </w:t>
      </w:r>
      <w:r w:rsidR="00085151" w:rsidRPr="003D4B2B">
        <w:rPr>
          <w:rFonts w:asciiTheme="minorHAnsi" w:hAnsiTheme="minorHAnsi" w:cstheme="minorHAnsi"/>
          <w:b/>
        </w:rPr>
        <w:t>via</w:t>
      </w:r>
      <w:r w:rsidR="00656582" w:rsidRPr="003D4B2B">
        <w:rPr>
          <w:rFonts w:asciiTheme="minorHAnsi" w:hAnsiTheme="minorHAnsi" w:cstheme="minorHAnsi"/>
          <w:b/>
        </w:rPr>
        <w:t xml:space="preserve"> </w:t>
      </w:r>
      <w:r w:rsidR="00BF4C94" w:rsidRPr="003D4B2B">
        <w:rPr>
          <w:rFonts w:asciiTheme="minorHAnsi" w:hAnsiTheme="minorHAnsi" w:cstheme="minorHAnsi"/>
          <w:b/>
        </w:rPr>
        <w:t>integrationsgrundsuddannelsesforløb IGU</w:t>
      </w:r>
    </w:p>
    <w:p w:rsidR="00EB5C1C" w:rsidRPr="003D4B2B" w:rsidRDefault="00EB5C1C">
      <w:pPr>
        <w:rPr>
          <w:rFonts w:asciiTheme="minorHAnsi" w:hAnsiTheme="minorHAnsi" w:cstheme="minorHAnsi"/>
        </w:rPr>
      </w:pPr>
    </w:p>
    <w:p w:rsidR="00EB5C1C" w:rsidRPr="003D4B2B" w:rsidRDefault="00EB5C1C">
      <w:pPr>
        <w:rPr>
          <w:rFonts w:asciiTheme="minorHAnsi" w:hAnsiTheme="minorHAnsi" w:cstheme="minorHAnsi"/>
          <w:sz w:val="22"/>
          <w:szCs w:val="22"/>
          <w:u w:val="single"/>
        </w:rPr>
      </w:pPr>
      <w:r w:rsidRPr="003D4B2B">
        <w:rPr>
          <w:rFonts w:asciiTheme="minorHAnsi" w:hAnsiTheme="minorHAnsi" w:cstheme="minorHAnsi"/>
          <w:sz w:val="22"/>
          <w:szCs w:val="22"/>
          <w:u w:val="single"/>
        </w:rPr>
        <w:t>Baggrund</w:t>
      </w:r>
    </w:p>
    <w:p w:rsidR="00EB5C1C" w:rsidRPr="003D4B2B" w:rsidRDefault="00EB5C1C">
      <w:pPr>
        <w:rPr>
          <w:rFonts w:asciiTheme="minorHAnsi" w:hAnsiTheme="minorHAnsi" w:cstheme="minorHAnsi"/>
          <w:sz w:val="22"/>
          <w:szCs w:val="22"/>
        </w:rPr>
      </w:pPr>
    </w:p>
    <w:p w:rsidR="00110970" w:rsidRDefault="003A5180">
      <w:pPr>
        <w:rPr>
          <w:rFonts w:asciiTheme="minorHAnsi" w:hAnsiTheme="minorHAnsi" w:cstheme="minorHAnsi"/>
          <w:sz w:val="22"/>
          <w:szCs w:val="22"/>
        </w:rPr>
      </w:pPr>
      <w:r>
        <w:rPr>
          <w:rFonts w:asciiTheme="minorHAnsi" w:hAnsiTheme="minorHAnsi" w:cstheme="minorHAnsi"/>
          <w:sz w:val="22"/>
          <w:szCs w:val="22"/>
        </w:rPr>
        <w:t>Renovationsbranchen</w:t>
      </w:r>
      <w:r w:rsidR="00DC1CC7" w:rsidRPr="003D4B2B">
        <w:rPr>
          <w:rFonts w:asciiTheme="minorHAnsi" w:hAnsiTheme="minorHAnsi" w:cstheme="minorHAnsi"/>
          <w:sz w:val="22"/>
          <w:szCs w:val="22"/>
        </w:rPr>
        <w:t xml:space="preserve"> </w:t>
      </w:r>
      <w:r w:rsidR="00A71C04" w:rsidRPr="003D4B2B">
        <w:rPr>
          <w:rFonts w:asciiTheme="minorHAnsi" w:hAnsiTheme="minorHAnsi" w:cstheme="minorHAnsi"/>
          <w:sz w:val="22"/>
          <w:szCs w:val="22"/>
        </w:rPr>
        <w:t>er et stort beskæftigelsesområde, som har tradition for at beskæftige medarbejdere med mange forskellige forudsætninger</w:t>
      </w:r>
      <w:r w:rsidR="00DC1CC7" w:rsidRPr="003D4B2B">
        <w:rPr>
          <w:rFonts w:asciiTheme="minorHAnsi" w:hAnsiTheme="minorHAnsi" w:cstheme="minorHAnsi"/>
          <w:sz w:val="22"/>
          <w:szCs w:val="22"/>
        </w:rPr>
        <w:t>.</w:t>
      </w:r>
      <w:r w:rsidR="00110970" w:rsidRPr="003D4B2B">
        <w:rPr>
          <w:rFonts w:asciiTheme="minorHAnsi" w:hAnsiTheme="minorHAnsi" w:cstheme="minorHAnsi"/>
          <w:sz w:val="22"/>
          <w:szCs w:val="22"/>
        </w:rPr>
        <w:t xml:space="preserve"> </w:t>
      </w:r>
      <w:r w:rsidR="00A71C04" w:rsidRPr="003D4B2B">
        <w:rPr>
          <w:rFonts w:asciiTheme="minorHAnsi" w:hAnsiTheme="minorHAnsi" w:cstheme="minorHAnsi"/>
          <w:sz w:val="22"/>
          <w:szCs w:val="22"/>
        </w:rPr>
        <w:t>B</w:t>
      </w:r>
      <w:r w:rsidR="00A82559" w:rsidRPr="003D4B2B">
        <w:rPr>
          <w:rFonts w:asciiTheme="minorHAnsi" w:hAnsiTheme="minorHAnsi" w:cstheme="minorHAnsi"/>
          <w:sz w:val="22"/>
          <w:szCs w:val="22"/>
        </w:rPr>
        <w:t>ranchen er derfor interesseret i at rekruttere blandt flygtninge.</w:t>
      </w:r>
    </w:p>
    <w:p w:rsidR="007F5096" w:rsidRPr="003D4B2B" w:rsidRDefault="007F5096">
      <w:pPr>
        <w:rPr>
          <w:rFonts w:asciiTheme="minorHAnsi" w:hAnsiTheme="minorHAnsi" w:cstheme="minorHAnsi"/>
          <w:sz w:val="22"/>
          <w:szCs w:val="22"/>
        </w:rPr>
      </w:pPr>
      <w:r>
        <w:rPr>
          <w:rFonts w:asciiTheme="minorHAnsi" w:hAnsiTheme="minorHAnsi" w:cstheme="minorHAnsi"/>
          <w:sz w:val="22"/>
          <w:szCs w:val="22"/>
        </w:rPr>
        <w:t>Branchen har gode muligheder for at integrere flygtninge, idet mange arbejdsfunktioner foregår på to- eller tre-mandsbetjente lastbiler.</w:t>
      </w:r>
      <w:bookmarkStart w:id="0" w:name="_GoBack"/>
      <w:bookmarkEnd w:id="0"/>
    </w:p>
    <w:p w:rsidR="00A82559" w:rsidRPr="003D4B2B" w:rsidRDefault="00A82559">
      <w:pPr>
        <w:rPr>
          <w:rFonts w:asciiTheme="minorHAnsi" w:hAnsiTheme="minorHAnsi" w:cstheme="minorHAnsi"/>
          <w:sz w:val="22"/>
          <w:szCs w:val="22"/>
        </w:rPr>
      </w:pPr>
    </w:p>
    <w:p w:rsidR="00AB4B40" w:rsidRPr="003D4B2B" w:rsidRDefault="00B41F56">
      <w:pPr>
        <w:rPr>
          <w:rFonts w:asciiTheme="minorHAnsi" w:hAnsiTheme="minorHAnsi" w:cstheme="minorHAnsi"/>
          <w:sz w:val="22"/>
          <w:szCs w:val="22"/>
        </w:rPr>
      </w:pPr>
      <w:r w:rsidRPr="003D4B2B">
        <w:rPr>
          <w:rFonts w:asciiTheme="minorHAnsi" w:hAnsiTheme="minorHAnsi" w:cstheme="minorHAnsi"/>
          <w:sz w:val="22"/>
          <w:szCs w:val="22"/>
        </w:rPr>
        <w:t>Med den nye IGU-ordning er der nu skabt rammer for, hvordan dette kan lade sig gøre.</w:t>
      </w:r>
      <w:r w:rsidR="00A82559" w:rsidRPr="003D4B2B">
        <w:rPr>
          <w:rFonts w:asciiTheme="minorHAnsi" w:hAnsiTheme="minorHAnsi" w:cstheme="minorHAnsi"/>
          <w:sz w:val="22"/>
          <w:szCs w:val="22"/>
        </w:rPr>
        <w:t xml:space="preserve"> Rammerne, som er godkendt af LO og DA, fastlægger, at IGU-forløbet skal have en varighed på 2 år med 20 ugers uddannelse indlagt i forløbet.</w:t>
      </w:r>
    </w:p>
    <w:p w:rsidR="003001CF" w:rsidRPr="003D4B2B" w:rsidRDefault="003001CF">
      <w:pPr>
        <w:rPr>
          <w:rFonts w:asciiTheme="minorHAnsi" w:hAnsiTheme="minorHAnsi" w:cstheme="minorHAnsi"/>
          <w:sz w:val="22"/>
          <w:szCs w:val="22"/>
        </w:rPr>
      </w:pPr>
    </w:p>
    <w:p w:rsidR="003001CF" w:rsidRPr="003D4B2B" w:rsidRDefault="003D40F0">
      <w:pPr>
        <w:rPr>
          <w:rFonts w:asciiTheme="minorHAnsi" w:hAnsiTheme="minorHAnsi" w:cstheme="minorHAnsi"/>
          <w:sz w:val="22"/>
          <w:szCs w:val="22"/>
          <w:u w:val="single"/>
        </w:rPr>
      </w:pPr>
      <w:r w:rsidRPr="003D4B2B">
        <w:rPr>
          <w:rFonts w:asciiTheme="minorHAnsi" w:hAnsiTheme="minorHAnsi" w:cstheme="minorHAnsi"/>
          <w:sz w:val="22"/>
          <w:szCs w:val="22"/>
          <w:u w:val="single"/>
        </w:rPr>
        <w:t>De formelle rammer for IGU-forløb</w:t>
      </w:r>
    </w:p>
    <w:p w:rsidR="003D40F0" w:rsidRPr="003D4B2B" w:rsidRDefault="003D40F0">
      <w:pPr>
        <w:rPr>
          <w:rFonts w:asciiTheme="minorHAnsi" w:hAnsiTheme="minorHAnsi" w:cstheme="minorHAnsi"/>
          <w:sz w:val="22"/>
          <w:szCs w:val="22"/>
          <w:u w:val="single"/>
        </w:rPr>
      </w:pPr>
    </w:p>
    <w:p w:rsidR="0047724E" w:rsidRPr="003D4B2B" w:rsidRDefault="0047724E" w:rsidP="0047724E">
      <w:pPr>
        <w:rPr>
          <w:rFonts w:asciiTheme="minorHAnsi" w:hAnsiTheme="minorHAnsi" w:cstheme="minorHAnsi"/>
          <w:sz w:val="22"/>
          <w:szCs w:val="22"/>
        </w:rPr>
      </w:pPr>
      <w:r w:rsidRPr="003D4B2B">
        <w:rPr>
          <w:rFonts w:asciiTheme="minorHAnsi" w:hAnsiTheme="minorHAnsi" w:cstheme="minorHAnsi"/>
          <w:sz w:val="22"/>
          <w:szCs w:val="22"/>
        </w:rPr>
        <w:t>Flygtninge og familiesammenførte til f</w:t>
      </w:r>
      <w:r w:rsidR="009542E1" w:rsidRPr="003D4B2B">
        <w:rPr>
          <w:rFonts w:asciiTheme="minorHAnsi" w:hAnsiTheme="minorHAnsi" w:cstheme="minorHAnsi"/>
          <w:sz w:val="22"/>
          <w:szCs w:val="22"/>
        </w:rPr>
        <w:t>lygtninge, der er fyldt 18 år,</w:t>
      </w:r>
      <w:r w:rsidRPr="003D4B2B">
        <w:rPr>
          <w:rFonts w:asciiTheme="minorHAnsi" w:hAnsiTheme="minorHAnsi" w:cstheme="minorHAnsi"/>
          <w:sz w:val="22"/>
          <w:szCs w:val="22"/>
        </w:rPr>
        <w:t xml:space="preserve"> er under 40 år</w:t>
      </w:r>
      <w:r w:rsidR="009542E1" w:rsidRPr="003D4B2B">
        <w:rPr>
          <w:rFonts w:asciiTheme="minorHAnsi" w:hAnsiTheme="minorHAnsi" w:cstheme="minorHAnsi"/>
          <w:sz w:val="22"/>
          <w:szCs w:val="22"/>
        </w:rPr>
        <w:t xml:space="preserve"> og har opholdstilladelse</w:t>
      </w:r>
      <w:r w:rsidRPr="003D4B2B">
        <w:rPr>
          <w:rFonts w:asciiTheme="minorHAnsi" w:hAnsiTheme="minorHAnsi" w:cstheme="minorHAnsi"/>
          <w:sz w:val="22"/>
          <w:szCs w:val="22"/>
        </w:rPr>
        <w:t>, når forløbet påbegyndes, kan begynde på en IGU. Det er en betingelse, at udlændingen har haft folkeregisteradresse i Danmark i mindre end fem år.</w:t>
      </w:r>
    </w:p>
    <w:p w:rsidR="0047724E" w:rsidRPr="003D4B2B" w:rsidRDefault="0047724E" w:rsidP="0047724E">
      <w:pPr>
        <w:rPr>
          <w:rFonts w:asciiTheme="minorHAnsi" w:hAnsiTheme="minorHAnsi" w:cstheme="minorHAnsi"/>
          <w:sz w:val="22"/>
          <w:szCs w:val="22"/>
        </w:rPr>
      </w:pPr>
      <w:r w:rsidRPr="003D4B2B">
        <w:rPr>
          <w:rFonts w:asciiTheme="minorHAnsi" w:hAnsiTheme="minorHAnsi" w:cstheme="minorHAnsi"/>
          <w:sz w:val="22"/>
          <w:szCs w:val="22"/>
        </w:rPr>
        <w:t>Det er virksomheden, der er ansvarlig for, at udlændingen opfylder betingelserne for ordningen. Udlændingen har ansvaret for at dokumentere, at vedkommende tilhører målgruppen.</w:t>
      </w:r>
    </w:p>
    <w:p w:rsidR="003D40F0" w:rsidRPr="003D4B2B" w:rsidRDefault="003D40F0">
      <w:pPr>
        <w:rPr>
          <w:rFonts w:asciiTheme="minorHAnsi" w:hAnsiTheme="minorHAnsi" w:cstheme="minorHAnsi"/>
          <w:sz w:val="22"/>
          <w:szCs w:val="22"/>
        </w:rPr>
      </w:pPr>
    </w:p>
    <w:p w:rsidR="0047724E" w:rsidRPr="003D4B2B" w:rsidRDefault="0047724E">
      <w:pPr>
        <w:rPr>
          <w:rFonts w:asciiTheme="minorHAnsi" w:hAnsiTheme="minorHAnsi" w:cstheme="minorHAnsi"/>
          <w:sz w:val="22"/>
          <w:szCs w:val="22"/>
        </w:rPr>
      </w:pPr>
      <w:r w:rsidRPr="003D4B2B">
        <w:rPr>
          <w:rFonts w:asciiTheme="minorHAnsi" w:hAnsiTheme="minorHAnsi" w:cstheme="minorHAnsi"/>
          <w:sz w:val="22"/>
          <w:szCs w:val="22"/>
        </w:rPr>
        <w:t>Et IGU-forløb aftales direkte mellem udlændingen og virksomheden og dermed som udgangspunkt uden medvirken fra offentlige myndigheder.</w:t>
      </w:r>
    </w:p>
    <w:p w:rsidR="0047724E" w:rsidRPr="003D4B2B" w:rsidRDefault="0047724E">
      <w:pPr>
        <w:rPr>
          <w:rFonts w:asciiTheme="minorHAnsi" w:hAnsiTheme="minorHAnsi" w:cstheme="minorHAnsi"/>
          <w:sz w:val="22"/>
          <w:szCs w:val="22"/>
        </w:rPr>
      </w:pPr>
      <w:r w:rsidRPr="003D4B2B">
        <w:rPr>
          <w:rFonts w:asciiTheme="minorHAnsi" w:hAnsiTheme="minorHAnsi" w:cstheme="minorHAnsi"/>
          <w:sz w:val="22"/>
          <w:szCs w:val="22"/>
        </w:rPr>
        <w:t>I samarbejde med udlændingen skal virksomheden indgå en skriftlig aftale om integrationsgrunduddannelse med en beskrivelse af, hvad den samlede integrationsgrunduddannelse forventes at indeholde. Det skal beskrives, hvilke arbejdsområder og funktioner udlændingen skal beskæftige sig med.</w:t>
      </w:r>
    </w:p>
    <w:p w:rsidR="0047724E" w:rsidRPr="003D4B2B" w:rsidRDefault="0047724E">
      <w:pPr>
        <w:rPr>
          <w:rFonts w:asciiTheme="minorHAnsi" w:hAnsiTheme="minorHAnsi" w:cstheme="minorHAnsi"/>
          <w:sz w:val="22"/>
          <w:szCs w:val="22"/>
        </w:rPr>
      </w:pPr>
      <w:r w:rsidRPr="003D4B2B">
        <w:rPr>
          <w:rFonts w:asciiTheme="minorHAnsi" w:hAnsiTheme="minorHAnsi" w:cstheme="minorHAnsi"/>
          <w:sz w:val="22"/>
          <w:szCs w:val="22"/>
        </w:rPr>
        <w:t xml:space="preserve">Aftaleparterne skal anvende en aftaleblanket om integrationsgrunduddannelsen. </w:t>
      </w:r>
    </w:p>
    <w:p w:rsidR="003D40F0" w:rsidRPr="003D4B2B" w:rsidRDefault="003D40F0">
      <w:pPr>
        <w:rPr>
          <w:rFonts w:asciiTheme="minorHAnsi" w:hAnsiTheme="minorHAnsi" w:cstheme="minorHAnsi"/>
          <w:sz w:val="22"/>
          <w:szCs w:val="22"/>
        </w:rPr>
      </w:pPr>
    </w:p>
    <w:p w:rsidR="0047724E" w:rsidRPr="003D4B2B" w:rsidRDefault="0047724E">
      <w:pPr>
        <w:rPr>
          <w:rFonts w:asciiTheme="minorHAnsi" w:hAnsiTheme="minorHAnsi" w:cstheme="minorHAnsi"/>
          <w:sz w:val="22"/>
          <w:szCs w:val="22"/>
        </w:rPr>
      </w:pPr>
      <w:r w:rsidRPr="003D4B2B">
        <w:rPr>
          <w:rFonts w:asciiTheme="minorHAnsi" w:hAnsiTheme="minorHAnsi" w:cstheme="minorHAnsi"/>
          <w:sz w:val="22"/>
          <w:szCs w:val="22"/>
        </w:rPr>
        <w:t>Virksomheden og udlændingen udarbejder desuden en undervisningsplan. Udarbejdelse af undervisningsplanen vil i praksis ofte ske i samarbejde med relevante uddannelsesudbydere.</w:t>
      </w:r>
    </w:p>
    <w:p w:rsidR="0047724E" w:rsidRPr="003D4B2B" w:rsidRDefault="003D40F0">
      <w:pPr>
        <w:rPr>
          <w:rFonts w:asciiTheme="minorHAnsi" w:hAnsiTheme="minorHAnsi" w:cstheme="minorHAnsi"/>
          <w:sz w:val="22"/>
          <w:szCs w:val="22"/>
        </w:rPr>
      </w:pPr>
      <w:r w:rsidRPr="003D4B2B">
        <w:rPr>
          <w:rFonts w:asciiTheme="minorHAnsi" w:hAnsiTheme="minorHAnsi" w:cstheme="minorHAnsi"/>
          <w:sz w:val="22"/>
          <w:szCs w:val="22"/>
        </w:rPr>
        <w:t>Virksomheden skal senest en måned efter indgåelsen af aftalen indsende aftalen og undervisningsplanen til Styrelsen for International Rekruttering og Integration.</w:t>
      </w:r>
    </w:p>
    <w:p w:rsidR="003D40F0" w:rsidRPr="003D4B2B" w:rsidRDefault="003D40F0">
      <w:pPr>
        <w:rPr>
          <w:rFonts w:asciiTheme="minorHAnsi" w:hAnsiTheme="minorHAnsi" w:cstheme="minorHAnsi"/>
          <w:sz w:val="22"/>
          <w:szCs w:val="22"/>
        </w:rPr>
      </w:pPr>
    </w:p>
    <w:p w:rsidR="003D40F0" w:rsidRPr="003D4B2B" w:rsidRDefault="003D40F0">
      <w:pPr>
        <w:rPr>
          <w:rFonts w:asciiTheme="minorHAnsi" w:hAnsiTheme="minorHAnsi" w:cstheme="minorHAnsi"/>
          <w:sz w:val="22"/>
          <w:szCs w:val="22"/>
        </w:rPr>
      </w:pPr>
      <w:r w:rsidRPr="003D4B2B">
        <w:rPr>
          <w:rFonts w:asciiTheme="minorHAnsi" w:hAnsiTheme="minorHAnsi" w:cstheme="minorHAnsi"/>
          <w:sz w:val="22"/>
          <w:szCs w:val="22"/>
        </w:rPr>
        <w:t>Efter gennemførelsen af IGU-forløbet skal virksomheden udstede et bevis herfor.</w:t>
      </w:r>
    </w:p>
    <w:p w:rsidR="003D40F0" w:rsidRPr="003D4B2B" w:rsidRDefault="003D40F0">
      <w:pPr>
        <w:rPr>
          <w:rFonts w:asciiTheme="minorHAnsi" w:hAnsiTheme="minorHAnsi" w:cstheme="minorHAnsi"/>
          <w:sz w:val="22"/>
          <w:szCs w:val="22"/>
        </w:rPr>
      </w:pPr>
    </w:p>
    <w:p w:rsidR="003D40F0" w:rsidRPr="003D4B2B" w:rsidRDefault="003D4B2B" w:rsidP="003D40F0">
      <w:pPr>
        <w:rPr>
          <w:rFonts w:asciiTheme="minorHAnsi" w:hAnsiTheme="minorHAnsi" w:cstheme="minorHAnsi"/>
          <w:sz w:val="22"/>
          <w:szCs w:val="22"/>
          <w:u w:val="single"/>
        </w:rPr>
      </w:pPr>
      <w:r w:rsidRPr="003D4B2B">
        <w:rPr>
          <w:rFonts w:asciiTheme="minorHAnsi" w:hAnsiTheme="minorHAnsi" w:cstheme="minorHAnsi"/>
          <w:sz w:val="22"/>
          <w:szCs w:val="22"/>
          <w:u w:val="single"/>
        </w:rPr>
        <w:t xml:space="preserve">Forslag til </w:t>
      </w:r>
      <w:r w:rsidR="003D40F0" w:rsidRPr="003D4B2B">
        <w:rPr>
          <w:rFonts w:asciiTheme="minorHAnsi" w:hAnsiTheme="minorHAnsi" w:cstheme="minorHAnsi"/>
          <w:sz w:val="22"/>
          <w:szCs w:val="22"/>
          <w:u w:val="single"/>
        </w:rPr>
        <w:t>IGU-forløb for</w:t>
      </w:r>
      <w:r w:rsidR="004F3D86" w:rsidRPr="003D4B2B">
        <w:rPr>
          <w:rFonts w:asciiTheme="minorHAnsi" w:hAnsiTheme="minorHAnsi" w:cstheme="minorHAnsi"/>
          <w:sz w:val="22"/>
          <w:szCs w:val="22"/>
          <w:u w:val="single"/>
        </w:rPr>
        <w:t xml:space="preserve"> integration a</w:t>
      </w:r>
      <w:r w:rsidR="003A5180">
        <w:rPr>
          <w:rFonts w:asciiTheme="minorHAnsi" w:hAnsiTheme="minorHAnsi" w:cstheme="minorHAnsi"/>
          <w:sz w:val="22"/>
          <w:szCs w:val="22"/>
          <w:u w:val="single"/>
        </w:rPr>
        <w:t>f flygtninge i renovations</w:t>
      </w:r>
      <w:r w:rsidR="003D40F0" w:rsidRPr="003D4B2B">
        <w:rPr>
          <w:rFonts w:asciiTheme="minorHAnsi" w:hAnsiTheme="minorHAnsi" w:cstheme="minorHAnsi"/>
          <w:sz w:val="22"/>
          <w:szCs w:val="22"/>
          <w:u w:val="single"/>
        </w:rPr>
        <w:t>branchen</w:t>
      </w:r>
    </w:p>
    <w:p w:rsidR="0047724E" w:rsidRPr="003D4B2B" w:rsidRDefault="0047724E">
      <w:pPr>
        <w:rPr>
          <w:rFonts w:asciiTheme="minorHAnsi" w:hAnsiTheme="minorHAnsi" w:cstheme="minorHAnsi"/>
          <w:sz w:val="22"/>
          <w:szCs w:val="22"/>
        </w:rPr>
      </w:pPr>
    </w:p>
    <w:p w:rsidR="0017790A" w:rsidRPr="003D4B2B" w:rsidRDefault="007D3079">
      <w:pPr>
        <w:rPr>
          <w:rFonts w:asciiTheme="minorHAnsi" w:hAnsiTheme="minorHAnsi" w:cstheme="minorHAnsi"/>
          <w:sz w:val="22"/>
          <w:szCs w:val="22"/>
        </w:rPr>
      </w:pPr>
      <w:r w:rsidRPr="003D4B2B">
        <w:rPr>
          <w:rFonts w:asciiTheme="minorHAnsi" w:hAnsiTheme="minorHAnsi" w:cstheme="minorHAnsi"/>
          <w:sz w:val="22"/>
          <w:szCs w:val="22"/>
        </w:rPr>
        <w:t>V</w:t>
      </w:r>
      <w:r w:rsidR="00460F24" w:rsidRPr="003D4B2B">
        <w:rPr>
          <w:rFonts w:asciiTheme="minorHAnsi" w:hAnsiTheme="minorHAnsi" w:cstheme="minorHAnsi"/>
          <w:sz w:val="22"/>
          <w:szCs w:val="22"/>
        </w:rPr>
        <w:t>irksomheden indgår en IGU-aftale med flygtninge</w:t>
      </w:r>
      <w:r w:rsidR="005571D9" w:rsidRPr="003D4B2B">
        <w:rPr>
          <w:rFonts w:asciiTheme="minorHAnsi" w:hAnsiTheme="minorHAnsi" w:cstheme="minorHAnsi"/>
          <w:sz w:val="22"/>
          <w:szCs w:val="22"/>
        </w:rPr>
        <w:t>n</w:t>
      </w:r>
      <w:r w:rsidR="00460F24" w:rsidRPr="003D4B2B">
        <w:rPr>
          <w:rFonts w:asciiTheme="minorHAnsi" w:hAnsiTheme="minorHAnsi" w:cstheme="minorHAnsi"/>
          <w:sz w:val="22"/>
          <w:szCs w:val="22"/>
        </w:rPr>
        <w:t>, der skal gennemføre forløbet. Aftalens varighed er 2 år</w:t>
      </w:r>
      <w:r w:rsidR="00E763F9" w:rsidRPr="003D4B2B">
        <w:rPr>
          <w:rFonts w:asciiTheme="minorHAnsi" w:hAnsiTheme="minorHAnsi" w:cstheme="minorHAnsi"/>
          <w:sz w:val="22"/>
          <w:szCs w:val="22"/>
        </w:rPr>
        <w:t xml:space="preserve"> og skal indeholde 20 ugers uddannelse</w:t>
      </w:r>
      <w:r w:rsidR="00460F24" w:rsidRPr="003D4B2B">
        <w:rPr>
          <w:rFonts w:asciiTheme="minorHAnsi" w:hAnsiTheme="minorHAnsi" w:cstheme="minorHAnsi"/>
          <w:sz w:val="22"/>
          <w:szCs w:val="22"/>
        </w:rPr>
        <w:t xml:space="preserve">. </w:t>
      </w:r>
      <w:r w:rsidR="0017790A" w:rsidRPr="003D4B2B">
        <w:rPr>
          <w:rFonts w:asciiTheme="minorHAnsi" w:hAnsiTheme="minorHAnsi" w:cstheme="minorHAnsi"/>
          <w:sz w:val="22"/>
          <w:szCs w:val="22"/>
        </w:rPr>
        <w:t xml:space="preserve">Forløbet </w:t>
      </w:r>
      <w:r w:rsidR="00E763F9" w:rsidRPr="003D4B2B">
        <w:rPr>
          <w:rFonts w:asciiTheme="minorHAnsi" w:hAnsiTheme="minorHAnsi" w:cstheme="minorHAnsi"/>
          <w:sz w:val="22"/>
          <w:szCs w:val="22"/>
        </w:rPr>
        <w:t>består derfor af</w:t>
      </w:r>
      <w:r w:rsidR="0017790A" w:rsidRPr="003D4B2B">
        <w:rPr>
          <w:rFonts w:asciiTheme="minorHAnsi" w:hAnsiTheme="minorHAnsi" w:cstheme="minorHAnsi"/>
          <w:sz w:val="22"/>
          <w:szCs w:val="22"/>
        </w:rPr>
        <w:t xml:space="preserve"> </w:t>
      </w:r>
      <w:r w:rsidR="003001CF" w:rsidRPr="003D4B2B">
        <w:rPr>
          <w:rFonts w:asciiTheme="minorHAnsi" w:hAnsiTheme="minorHAnsi" w:cstheme="minorHAnsi"/>
          <w:sz w:val="22"/>
          <w:szCs w:val="22"/>
        </w:rPr>
        <w:t>uddannelse</w:t>
      </w:r>
      <w:r w:rsidR="008C2D1B" w:rsidRPr="003D4B2B">
        <w:rPr>
          <w:rFonts w:asciiTheme="minorHAnsi" w:hAnsiTheme="minorHAnsi" w:cstheme="minorHAnsi"/>
          <w:sz w:val="22"/>
          <w:szCs w:val="22"/>
        </w:rPr>
        <w:t>,</w:t>
      </w:r>
      <w:r w:rsidR="003001CF" w:rsidRPr="003D4B2B">
        <w:rPr>
          <w:rFonts w:asciiTheme="minorHAnsi" w:hAnsiTheme="minorHAnsi" w:cstheme="minorHAnsi"/>
          <w:sz w:val="22"/>
          <w:szCs w:val="22"/>
        </w:rPr>
        <w:t xml:space="preserve"> </w:t>
      </w:r>
      <w:r w:rsidR="0017790A" w:rsidRPr="003D4B2B">
        <w:rPr>
          <w:rFonts w:asciiTheme="minorHAnsi" w:hAnsiTheme="minorHAnsi" w:cstheme="minorHAnsi"/>
          <w:sz w:val="22"/>
          <w:szCs w:val="22"/>
        </w:rPr>
        <w:t xml:space="preserve">oplæring </w:t>
      </w:r>
      <w:r w:rsidR="008C2D1B" w:rsidRPr="003D4B2B">
        <w:rPr>
          <w:rFonts w:asciiTheme="minorHAnsi" w:hAnsiTheme="minorHAnsi" w:cstheme="minorHAnsi"/>
          <w:sz w:val="22"/>
          <w:szCs w:val="22"/>
        </w:rPr>
        <w:t xml:space="preserve">og arbejde </w:t>
      </w:r>
      <w:r w:rsidR="0017790A" w:rsidRPr="003D4B2B">
        <w:rPr>
          <w:rFonts w:asciiTheme="minorHAnsi" w:hAnsiTheme="minorHAnsi" w:cstheme="minorHAnsi"/>
          <w:sz w:val="22"/>
          <w:szCs w:val="22"/>
        </w:rPr>
        <w:t xml:space="preserve">i </w:t>
      </w:r>
      <w:r w:rsidRPr="003D4B2B">
        <w:rPr>
          <w:rFonts w:asciiTheme="minorHAnsi" w:hAnsiTheme="minorHAnsi" w:cstheme="minorHAnsi"/>
          <w:sz w:val="22"/>
          <w:szCs w:val="22"/>
        </w:rPr>
        <w:t xml:space="preserve">en </w:t>
      </w:r>
      <w:r w:rsidR="0017790A" w:rsidRPr="003D4B2B">
        <w:rPr>
          <w:rFonts w:asciiTheme="minorHAnsi" w:hAnsiTheme="minorHAnsi" w:cstheme="minorHAnsi"/>
          <w:sz w:val="22"/>
          <w:szCs w:val="22"/>
        </w:rPr>
        <w:t>virksomhed</w:t>
      </w:r>
      <w:r w:rsidRPr="003D4B2B">
        <w:rPr>
          <w:rFonts w:asciiTheme="minorHAnsi" w:hAnsiTheme="minorHAnsi" w:cstheme="minorHAnsi"/>
          <w:sz w:val="22"/>
          <w:szCs w:val="22"/>
        </w:rPr>
        <w:t>en</w:t>
      </w:r>
      <w:r w:rsidR="0017790A" w:rsidRPr="003D4B2B">
        <w:rPr>
          <w:rFonts w:asciiTheme="minorHAnsi" w:hAnsiTheme="minorHAnsi" w:cstheme="minorHAnsi"/>
          <w:sz w:val="22"/>
          <w:szCs w:val="22"/>
        </w:rPr>
        <w:t xml:space="preserve">. </w:t>
      </w:r>
    </w:p>
    <w:p w:rsidR="00966035" w:rsidRPr="003D4B2B" w:rsidRDefault="00966035">
      <w:pPr>
        <w:rPr>
          <w:rFonts w:asciiTheme="minorHAnsi" w:hAnsiTheme="minorHAnsi" w:cstheme="minorHAnsi"/>
          <w:sz w:val="22"/>
          <w:szCs w:val="22"/>
        </w:rPr>
      </w:pPr>
    </w:p>
    <w:p w:rsidR="00966035" w:rsidRPr="003D4B2B" w:rsidRDefault="00966035" w:rsidP="00966035">
      <w:pPr>
        <w:rPr>
          <w:rFonts w:asciiTheme="minorHAnsi" w:hAnsiTheme="minorHAnsi" w:cstheme="minorHAnsi"/>
          <w:sz w:val="22"/>
          <w:szCs w:val="22"/>
        </w:rPr>
      </w:pPr>
      <w:r w:rsidRPr="003D4B2B">
        <w:rPr>
          <w:rFonts w:asciiTheme="minorHAnsi" w:hAnsiTheme="minorHAnsi" w:cstheme="minorHAnsi"/>
          <w:sz w:val="22"/>
          <w:szCs w:val="22"/>
        </w:rPr>
        <w:t xml:space="preserve">I det følgende skitseres til inspiration et uddannelsesforløb, som bygger på jobpakken for ledige. </w:t>
      </w:r>
    </w:p>
    <w:p w:rsidR="00966035" w:rsidRPr="003D4B2B" w:rsidRDefault="00966035" w:rsidP="00966035">
      <w:pPr>
        <w:rPr>
          <w:rFonts w:asciiTheme="minorHAnsi" w:hAnsiTheme="minorHAnsi" w:cstheme="minorHAnsi"/>
          <w:sz w:val="22"/>
          <w:szCs w:val="22"/>
        </w:rPr>
      </w:pPr>
      <w:r w:rsidRPr="003D4B2B">
        <w:rPr>
          <w:rFonts w:asciiTheme="minorHAnsi" w:hAnsiTheme="minorHAnsi" w:cstheme="minorHAnsi"/>
          <w:sz w:val="22"/>
          <w:szCs w:val="22"/>
        </w:rPr>
        <w:t>I princippet kan virksomheden selv vælge indholdet i udda</w:t>
      </w:r>
      <w:r w:rsidR="008C2D1B" w:rsidRPr="003D4B2B">
        <w:rPr>
          <w:rFonts w:asciiTheme="minorHAnsi" w:hAnsiTheme="minorHAnsi" w:cstheme="minorHAnsi"/>
          <w:sz w:val="22"/>
          <w:szCs w:val="22"/>
        </w:rPr>
        <w:t>nnelsesforløbet for sin IGU-ansatte</w:t>
      </w:r>
      <w:r w:rsidRPr="003D4B2B">
        <w:rPr>
          <w:rFonts w:asciiTheme="minorHAnsi" w:hAnsiTheme="minorHAnsi" w:cstheme="minorHAnsi"/>
          <w:sz w:val="22"/>
          <w:szCs w:val="22"/>
        </w:rPr>
        <w:t>, men stiller en virksomhed ikke med hele hold på en transportskole, vil forløbet næp</w:t>
      </w:r>
      <w:r w:rsidR="008C2D1B" w:rsidRPr="003D4B2B">
        <w:rPr>
          <w:rFonts w:asciiTheme="minorHAnsi" w:hAnsiTheme="minorHAnsi" w:cstheme="minorHAnsi"/>
          <w:sz w:val="22"/>
          <w:szCs w:val="22"/>
        </w:rPr>
        <w:t>pe kunne gennemføres. IGU-ansatte</w:t>
      </w:r>
      <w:r w:rsidRPr="003D4B2B">
        <w:rPr>
          <w:rFonts w:asciiTheme="minorHAnsi" w:hAnsiTheme="minorHAnsi" w:cstheme="minorHAnsi"/>
          <w:sz w:val="22"/>
          <w:szCs w:val="22"/>
        </w:rPr>
        <w:t xml:space="preserve"> kan ikke indpasses på ordinære AMU-kurser</w:t>
      </w:r>
      <w:r w:rsidR="003D4B2B" w:rsidRPr="003D4B2B">
        <w:rPr>
          <w:rFonts w:asciiTheme="minorHAnsi" w:hAnsiTheme="minorHAnsi" w:cstheme="minorHAnsi"/>
          <w:sz w:val="22"/>
          <w:szCs w:val="22"/>
        </w:rPr>
        <w:t>, med mindre flygtningen taler godt dansk</w:t>
      </w:r>
      <w:r w:rsidRPr="003D4B2B">
        <w:rPr>
          <w:rFonts w:asciiTheme="minorHAnsi" w:hAnsiTheme="minorHAnsi" w:cstheme="minorHAnsi"/>
          <w:sz w:val="22"/>
          <w:szCs w:val="22"/>
        </w:rPr>
        <w:t>. Transportskolen kan – og vil helt s</w:t>
      </w:r>
      <w:r w:rsidR="008C2D1B" w:rsidRPr="003D4B2B">
        <w:rPr>
          <w:rFonts w:asciiTheme="minorHAnsi" w:hAnsiTheme="minorHAnsi" w:cstheme="minorHAnsi"/>
          <w:sz w:val="22"/>
          <w:szCs w:val="22"/>
        </w:rPr>
        <w:t>ikkert – forlange, at IGU-ansatte</w:t>
      </w:r>
      <w:r w:rsidRPr="003D4B2B">
        <w:rPr>
          <w:rFonts w:asciiTheme="minorHAnsi" w:hAnsiTheme="minorHAnsi" w:cstheme="minorHAnsi"/>
          <w:sz w:val="22"/>
          <w:szCs w:val="22"/>
        </w:rPr>
        <w:t xml:space="preserve"> deltager på kurser, der er forlænget med 25 %. Derfor skal der samles hele IGU-hold.</w:t>
      </w:r>
    </w:p>
    <w:p w:rsidR="003D4B2B" w:rsidRPr="003D4B2B" w:rsidRDefault="003D4B2B" w:rsidP="003D4B2B">
      <w:pPr>
        <w:rPr>
          <w:rFonts w:asciiTheme="minorHAnsi" w:hAnsiTheme="minorHAnsi" w:cstheme="minorHAnsi"/>
          <w:sz w:val="22"/>
          <w:szCs w:val="22"/>
        </w:rPr>
      </w:pPr>
      <w:r w:rsidRPr="003D4B2B">
        <w:rPr>
          <w:rFonts w:asciiTheme="minorHAnsi" w:hAnsiTheme="minorHAnsi" w:cstheme="minorHAnsi"/>
          <w:sz w:val="22"/>
          <w:szCs w:val="22"/>
        </w:rPr>
        <w:t>Når der er samlet et IGU-hold, er det virksomhederne og skolen, der i fællesskab aftaler det konkrete forløb.</w:t>
      </w:r>
    </w:p>
    <w:p w:rsidR="003D4B2B" w:rsidRPr="003D4B2B" w:rsidRDefault="003D4B2B" w:rsidP="00966035">
      <w:pPr>
        <w:rPr>
          <w:rFonts w:asciiTheme="minorHAnsi" w:hAnsiTheme="minorHAnsi" w:cstheme="minorHAnsi"/>
          <w:sz w:val="22"/>
          <w:szCs w:val="22"/>
        </w:rPr>
      </w:pPr>
    </w:p>
    <w:p w:rsidR="00966035" w:rsidRPr="003D4B2B" w:rsidRDefault="00966035">
      <w:pPr>
        <w:rPr>
          <w:rFonts w:asciiTheme="minorHAnsi" w:hAnsiTheme="minorHAnsi" w:cstheme="minorHAnsi"/>
          <w:sz w:val="22"/>
          <w:szCs w:val="22"/>
        </w:rPr>
      </w:pPr>
    </w:p>
    <w:p w:rsidR="00966035" w:rsidRPr="003D4B2B" w:rsidRDefault="00460F24">
      <w:pPr>
        <w:rPr>
          <w:rFonts w:asciiTheme="minorHAnsi" w:hAnsiTheme="minorHAnsi" w:cstheme="minorHAnsi"/>
          <w:sz w:val="22"/>
          <w:szCs w:val="22"/>
        </w:rPr>
      </w:pPr>
      <w:r w:rsidRPr="003D4B2B">
        <w:rPr>
          <w:rFonts w:asciiTheme="minorHAnsi" w:hAnsiTheme="minorHAnsi" w:cstheme="minorHAnsi"/>
          <w:sz w:val="22"/>
          <w:szCs w:val="22"/>
        </w:rPr>
        <w:t xml:space="preserve">Forløbet starter med </w:t>
      </w:r>
      <w:r w:rsidR="003A5180">
        <w:rPr>
          <w:rFonts w:asciiTheme="minorHAnsi" w:hAnsiTheme="minorHAnsi" w:cstheme="minorHAnsi"/>
          <w:sz w:val="22"/>
          <w:szCs w:val="22"/>
        </w:rPr>
        <w:t>et uddannelsesmodul</w:t>
      </w:r>
      <w:r w:rsidR="007D3079" w:rsidRPr="003D4B2B">
        <w:rPr>
          <w:rFonts w:asciiTheme="minorHAnsi" w:hAnsiTheme="minorHAnsi" w:cstheme="minorHAnsi"/>
          <w:sz w:val="22"/>
          <w:szCs w:val="22"/>
        </w:rPr>
        <w:t>.</w:t>
      </w:r>
      <w:r w:rsidRPr="003D4B2B">
        <w:rPr>
          <w:rFonts w:asciiTheme="minorHAnsi" w:hAnsiTheme="minorHAnsi" w:cstheme="minorHAnsi"/>
          <w:sz w:val="22"/>
          <w:szCs w:val="22"/>
        </w:rPr>
        <w:t xml:space="preserve"> </w:t>
      </w:r>
      <w:r w:rsidR="007D3079" w:rsidRPr="003D4B2B">
        <w:rPr>
          <w:rFonts w:asciiTheme="minorHAnsi" w:hAnsiTheme="minorHAnsi" w:cstheme="minorHAnsi"/>
          <w:sz w:val="22"/>
          <w:szCs w:val="22"/>
        </w:rPr>
        <w:t>D</w:t>
      </w:r>
      <w:r w:rsidRPr="003D4B2B">
        <w:rPr>
          <w:rFonts w:asciiTheme="minorHAnsi" w:hAnsiTheme="minorHAnsi" w:cstheme="minorHAnsi"/>
          <w:sz w:val="22"/>
          <w:szCs w:val="22"/>
        </w:rPr>
        <w:t xml:space="preserve">erefter </w:t>
      </w:r>
      <w:r w:rsidR="007D3079" w:rsidRPr="003D4B2B">
        <w:rPr>
          <w:rFonts w:asciiTheme="minorHAnsi" w:hAnsiTheme="minorHAnsi" w:cstheme="minorHAnsi"/>
          <w:sz w:val="22"/>
          <w:szCs w:val="22"/>
        </w:rPr>
        <w:t>følger</w:t>
      </w:r>
      <w:r w:rsidRPr="003D4B2B">
        <w:rPr>
          <w:rFonts w:asciiTheme="minorHAnsi" w:hAnsiTheme="minorHAnsi" w:cstheme="minorHAnsi"/>
          <w:sz w:val="22"/>
          <w:szCs w:val="22"/>
        </w:rPr>
        <w:t xml:space="preserve"> oplæring</w:t>
      </w:r>
      <w:r w:rsidR="007D3079" w:rsidRPr="003D4B2B">
        <w:rPr>
          <w:rFonts w:asciiTheme="minorHAnsi" w:hAnsiTheme="minorHAnsi" w:cstheme="minorHAnsi"/>
          <w:sz w:val="22"/>
          <w:szCs w:val="22"/>
        </w:rPr>
        <w:t xml:space="preserve"> (praktik)</w:t>
      </w:r>
      <w:r w:rsidR="008C2D1B" w:rsidRPr="003D4B2B">
        <w:rPr>
          <w:rFonts w:asciiTheme="minorHAnsi" w:hAnsiTheme="minorHAnsi" w:cstheme="minorHAnsi"/>
          <w:sz w:val="22"/>
          <w:szCs w:val="22"/>
        </w:rPr>
        <w:t xml:space="preserve"> og arbejde</w:t>
      </w:r>
      <w:r w:rsidR="007D3079" w:rsidRPr="003D4B2B">
        <w:rPr>
          <w:rFonts w:asciiTheme="minorHAnsi" w:hAnsiTheme="minorHAnsi" w:cstheme="minorHAnsi"/>
          <w:sz w:val="22"/>
          <w:szCs w:val="22"/>
        </w:rPr>
        <w:t xml:space="preserve"> i virksomheden. Senere i forløbet falder endnu et uddannelsesmodul. I </w:t>
      </w:r>
      <w:r w:rsidR="008C2D1B" w:rsidRPr="003D4B2B">
        <w:rPr>
          <w:rFonts w:asciiTheme="minorHAnsi" w:hAnsiTheme="minorHAnsi" w:cstheme="minorHAnsi"/>
          <w:sz w:val="22"/>
          <w:szCs w:val="22"/>
        </w:rPr>
        <w:t>alle</w:t>
      </w:r>
      <w:r w:rsidR="007D3079" w:rsidRPr="003D4B2B">
        <w:rPr>
          <w:rFonts w:asciiTheme="minorHAnsi" w:hAnsiTheme="minorHAnsi" w:cstheme="minorHAnsi"/>
          <w:sz w:val="22"/>
          <w:szCs w:val="22"/>
        </w:rPr>
        <w:t xml:space="preserve"> uddannelsesmodul</w:t>
      </w:r>
      <w:r w:rsidR="008C2D1B" w:rsidRPr="003D4B2B">
        <w:rPr>
          <w:rFonts w:asciiTheme="minorHAnsi" w:hAnsiTheme="minorHAnsi" w:cstheme="minorHAnsi"/>
          <w:sz w:val="22"/>
          <w:szCs w:val="22"/>
        </w:rPr>
        <w:t>er</w:t>
      </w:r>
      <w:r w:rsidR="007D3079" w:rsidRPr="003D4B2B">
        <w:rPr>
          <w:rFonts w:asciiTheme="minorHAnsi" w:hAnsiTheme="minorHAnsi" w:cstheme="minorHAnsi"/>
          <w:sz w:val="22"/>
          <w:szCs w:val="22"/>
        </w:rPr>
        <w:t xml:space="preserve"> er der indlagt danskundervisning, som understøtte</w:t>
      </w:r>
      <w:r w:rsidR="00966035" w:rsidRPr="003D4B2B">
        <w:rPr>
          <w:rFonts w:asciiTheme="minorHAnsi" w:hAnsiTheme="minorHAnsi" w:cstheme="minorHAnsi"/>
          <w:sz w:val="22"/>
          <w:szCs w:val="22"/>
        </w:rPr>
        <w:t>r</w:t>
      </w:r>
      <w:r w:rsidR="007D3079" w:rsidRPr="003D4B2B">
        <w:rPr>
          <w:rFonts w:asciiTheme="minorHAnsi" w:hAnsiTheme="minorHAnsi" w:cstheme="minorHAnsi"/>
          <w:sz w:val="22"/>
          <w:szCs w:val="22"/>
        </w:rPr>
        <w:t xml:space="preserve"> den faglige indlæring. </w:t>
      </w:r>
    </w:p>
    <w:p w:rsidR="009542E1" w:rsidRPr="003D4B2B" w:rsidRDefault="009542E1">
      <w:pPr>
        <w:rPr>
          <w:rFonts w:asciiTheme="minorHAnsi" w:hAnsiTheme="minorHAnsi" w:cstheme="minorHAnsi"/>
          <w:sz w:val="22"/>
          <w:szCs w:val="22"/>
        </w:rPr>
      </w:pPr>
    </w:p>
    <w:p w:rsidR="003001CF" w:rsidRPr="003D4B2B" w:rsidRDefault="007D3079">
      <w:pPr>
        <w:rPr>
          <w:rFonts w:asciiTheme="minorHAnsi" w:hAnsiTheme="minorHAnsi" w:cstheme="minorHAnsi"/>
          <w:sz w:val="22"/>
          <w:szCs w:val="22"/>
        </w:rPr>
      </w:pPr>
      <w:r w:rsidRPr="003D4B2B">
        <w:rPr>
          <w:rFonts w:asciiTheme="minorHAnsi" w:hAnsiTheme="minorHAnsi" w:cstheme="minorHAnsi"/>
          <w:sz w:val="22"/>
          <w:szCs w:val="22"/>
        </w:rPr>
        <w:t>V</w:t>
      </w:r>
      <w:r w:rsidR="00460F24" w:rsidRPr="003D4B2B">
        <w:rPr>
          <w:rFonts w:asciiTheme="minorHAnsi" w:hAnsiTheme="minorHAnsi" w:cstheme="minorHAnsi"/>
          <w:sz w:val="22"/>
          <w:szCs w:val="22"/>
        </w:rPr>
        <w:t>irksomheden bør sikre sig, at en transportskole kan gennemføre uddannelsesdelen</w:t>
      </w:r>
      <w:r w:rsidR="00924187" w:rsidRPr="003D4B2B">
        <w:rPr>
          <w:rFonts w:asciiTheme="minorHAnsi" w:hAnsiTheme="minorHAnsi" w:cstheme="minorHAnsi"/>
          <w:sz w:val="22"/>
          <w:szCs w:val="22"/>
        </w:rPr>
        <w:t>, inden der indgås IGU-aftale</w:t>
      </w:r>
      <w:r w:rsidR="00460F24" w:rsidRPr="003D4B2B">
        <w:rPr>
          <w:rFonts w:asciiTheme="minorHAnsi" w:hAnsiTheme="minorHAnsi" w:cstheme="minorHAnsi"/>
          <w:sz w:val="22"/>
          <w:szCs w:val="22"/>
        </w:rPr>
        <w:t xml:space="preserve">. </w:t>
      </w:r>
    </w:p>
    <w:p w:rsidR="00A82559" w:rsidRPr="003D4B2B" w:rsidRDefault="00A82559">
      <w:pPr>
        <w:rPr>
          <w:rFonts w:asciiTheme="minorHAnsi" w:hAnsiTheme="minorHAnsi" w:cstheme="minorHAnsi"/>
          <w:sz w:val="22"/>
          <w:szCs w:val="22"/>
          <w:u w:val="single"/>
        </w:rPr>
      </w:pPr>
    </w:p>
    <w:p w:rsidR="00110970" w:rsidRPr="003D4B2B" w:rsidRDefault="00110970">
      <w:pPr>
        <w:rPr>
          <w:rFonts w:asciiTheme="minorHAnsi" w:hAnsiTheme="minorHAnsi" w:cstheme="minorHAnsi"/>
          <w:sz w:val="22"/>
          <w:szCs w:val="22"/>
          <w:u w:val="single"/>
        </w:rPr>
      </w:pPr>
      <w:r w:rsidRPr="003D4B2B">
        <w:rPr>
          <w:rFonts w:asciiTheme="minorHAnsi" w:hAnsiTheme="minorHAnsi" w:cstheme="minorHAnsi"/>
          <w:sz w:val="22"/>
          <w:szCs w:val="22"/>
          <w:u w:val="single"/>
        </w:rPr>
        <w:t>Forberedelse og rekruttering</w:t>
      </w:r>
    </w:p>
    <w:p w:rsidR="0089688B" w:rsidRPr="003D4B2B" w:rsidRDefault="0089688B" w:rsidP="008B5EA8">
      <w:pPr>
        <w:rPr>
          <w:rFonts w:asciiTheme="minorHAnsi" w:hAnsiTheme="minorHAnsi" w:cstheme="minorHAnsi"/>
          <w:sz w:val="22"/>
          <w:szCs w:val="22"/>
        </w:rPr>
      </w:pPr>
    </w:p>
    <w:p w:rsidR="00F82F03" w:rsidRPr="003D4B2B" w:rsidRDefault="007D3079" w:rsidP="008B5EA8">
      <w:pPr>
        <w:rPr>
          <w:rFonts w:asciiTheme="minorHAnsi" w:hAnsiTheme="minorHAnsi" w:cstheme="minorHAnsi"/>
          <w:sz w:val="22"/>
          <w:szCs w:val="22"/>
        </w:rPr>
      </w:pPr>
      <w:r w:rsidRPr="003D4B2B">
        <w:rPr>
          <w:rFonts w:asciiTheme="minorHAnsi" w:hAnsiTheme="minorHAnsi" w:cstheme="minorHAnsi"/>
          <w:sz w:val="22"/>
          <w:szCs w:val="22"/>
        </w:rPr>
        <w:t>De</w:t>
      </w:r>
      <w:r w:rsidR="003A5180">
        <w:rPr>
          <w:rFonts w:asciiTheme="minorHAnsi" w:hAnsiTheme="minorHAnsi" w:cstheme="minorHAnsi"/>
          <w:sz w:val="22"/>
          <w:szCs w:val="22"/>
        </w:rPr>
        <w:t>t foreslås, at renovations</w:t>
      </w:r>
      <w:r w:rsidR="0089688B" w:rsidRPr="003D4B2B">
        <w:rPr>
          <w:rFonts w:asciiTheme="minorHAnsi" w:hAnsiTheme="minorHAnsi" w:cstheme="minorHAnsi"/>
          <w:sz w:val="22"/>
          <w:szCs w:val="22"/>
        </w:rPr>
        <w:t>branchens virksomheder lokalt/regional</w:t>
      </w:r>
      <w:r w:rsidR="000F43B5" w:rsidRPr="003D4B2B">
        <w:rPr>
          <w:rFonts w:asciiTheme="minorHAnsi" w:hAnsiTheme="minorHAnsi" w:cstheme="minorHAnsi"/>
          <w:sz w:val="22"/>
          <w:szCs w:val="22"/>
        </w:rPr>
        <w:t>t</w:t>
      </w:r>
      <w:r w:rsidR="0089688B" w:rsidRPr="003D4B2B">
        <w:rPr>
          <w:rFonts w:asciiTheme="minorHAnsi" w:hAnsiTheme="minorHAnsi" w:cstheme="minorHAnsi"/>
          <w:sz w:val="22"/>
          <w:szCs w:val="22"/>
        </w:rPr>
        <w:t xml:space="preserve"> danner konsortier, der sammen </w:t>
      </w:r>
      <w:r w:rsidR="00744576" w:rsidRPr="003D4B2B">
        <w:rPr>
          <w:rFonts w:asciiTheme="minorHAnsi" w:hAnsiTheme="minorHAnsi" w:cstheme="minorHAnsi"/>
          <w:sz w:val="22"/>
          <w:szCs w:val="22"/>
        </w:rPr>
        <w:t xml:space="preserve">med en transportskole </w:t>
      </w:r>
      <w:r w:rsidR="0089688B" w:rsidRPr="003D4B2B">
        <w:rPr>
          <w:rFonts w:asciiTheme="minorHAnsi" w:hAnsiTheme="minorHAnsi" w:cstheme="minorHAnsi"/>
          <w:sz w:val="22"/>
          <w:szCs w:val="22"/>
        </w:rPr>
        <w:t xml:space="preserve">kan gennemføre </w:t>
      </w:r>
      <w:r w:rsidR="0017790A" w:rsidRPr="003D4B2B">
        <w:rPr>
          <w:rFonts w:asciiTheme="minorHAnsi" w:hAnsiTheme="minorHAnsi" w:cstheme="minorHAnsi"/>
          <w:sz w:val="22"/>
          <w:szCs w:val="22"/>
        </w:rPr>
        <w:t>IGU-forløbet</w:t>
      </w:r>
      <w:r w:rsidR="0089688B" w:rsidRPr="003D4B2B">
        <w:rPr>
          <w:rFonts w:asciiTheme="minorHAnsi" w:hAnsiTheme="minorHAnsi" w:cstheme="minorHAnsi"/>
          <w:sz w:val="22"/>
          <w:szCs w:val="22"/>
        </w:rPr>
        <w:t xml:space="preserve"> for hele hold</w:t>
      </w:r>
      <w:r w:rsidR="008C2D1B" w:rsidRPr="003D4B2B">
        <w:rPr>
          <w:rFonts w:asciiTheme="minorHAnsi" w:hAnsiTheme="minorHAnsi" w:cstheme="minorHAnsi"/>
          <w:sz w:val="22"/>
          <w:szCs w:val="22"/>
        </w:rPr>
        <w:t xml:space="preserve"> (16</w:t>
      </w:r>
      <w:r w:rsidR="00744576" w:rsidRPr="003D4B2B">
        <w:rPr>
          <w:rFonts w:asciiTheme="minorHAnsi" w:hAnsiTheme="minorHAnsi" w:cstheme="minorHAnsi"/>
          <w:sz w:val="22"/>
          <w:szCs w:val="22"/>
        </w:rPr>
        <w:t xml:space="preserve"> – 20 deltagere)</w:t>
      </w:r>
      <w:r w:rsidR="0089688B" w:rsidRPr="003D4B2B">
        <w:rPr>
          <w:rFonts w:asciiTheme="minorHAnsi" w:hAnsiTheme="minorHAnsi" w:cstheme="minorHAnsi"/>
          <w:sz w:val="22"/>
          <w:szCs w:val="22"/>
        </w:rPr>
        <w:t xml:space="preserve"> af flygtninge.</w:t>
      </w:r>
      <w:r w:rsidR="00C549C1" w:rsidRPr="003D4B2B">
        <w:rPr>
          <w:rFonts w:asciiTheme="minorHAnsi" w:hAnsiTheme="minorHAnsi" w:cstheme="minorHAnsi"/>
          <w:sz w:val="22"/>
          <w:szCs w:val="22"/>
        </w:rPr>
        <w:t xml:space="preserve"> </w:t>
      </w:r>
      <w:r w:rsidR="00F82F03" w:rsidRPr="003D4B2B">
        <w:rPr>
          <w:rFonts w:asciiTheme="minorHAnsi" w:hAnsiTheme="minorHAnsi" w:cstheme="minorHAnsi"/>
          <w:sz w:val="22"/>
          <w:szCs w:val="22"/>
        </w:rPr>
        <w:t>Hele hold er en forudsætning for, at transportskolen kan påtage sig opgaven.</w:t>
      </w:r>
    </w:p>
    <w:p w:rsidR="0089688B" w:rsidRPr="003D4B2B" w:rsidRDefault="0089688B" w:rsidP="008B5EA8">
      <w:pPr>
        <w:rPr>
          <w:rFonts w:asciiTheme="minorHAnsi" w:hAnsiTheme="minorHAnsi" w:cstheme="minorHAnsi"/>
          <w:sz w:val="22"/>
          <w:szCs w:val="22"/>
        </w:rPr>
      </w:pPr>
    </w:p>
    <w:p w:rsidR="009C583D" w:rsidRPr="003D4B2B" w:rsidRDefault="00E417BB" w:rsidP="007C5B13">
      <w:pPr>
        <w:rPr>
          <w:rFonts w:asciiTheme="minorHAnsi" w:hAnsiTheme="minorHAnsi" w:cstheme="minorHAnsi"/>
          <w:sz w:val="22"/>
          <w:szCs w:val="22"/>
        </w:rPr>
      </w:pPr>
      <w:r w:rsidRPr="003D4B2B">
        <w:rPr>
          <w:rFonts w:asciiTheme="minorHAnsi" w:hAnsiTheme="minorHAnsi" w:cstheme="minorHAnsi"/>
          <w:sz w:val="22"/>
          <w:szCs w:val="22"/>
        </w:rPr>
        <w:t>B</w:t>
      </w:r>
      <w:r w:rsidR="007C5B13" w:rsidRPr="003D4B2B">
        <w:rPr>
          <w:rFonts w:asciiTheme="minorHAnsi" w:hAnsiTheme="minorHAnsi" w:cstheme="minorHAnsi"/>
          <w:sz w:val="22"/>
          <w:szCs w:val="22"/>
        </w:rPr>
        <w:t>ranchen</w:t>
      </w:r>
      <w:r w:rsidR="00096AA4" w:rsidRPr="003D4B2B">
        <w:rPr>
          <w:rFonts w:asciiTheme="minorHAnsi" w:hAnsiTheme="minorHAnsi" w:cstheme="minorHAnsi"/>
          <w:sz w:val="22"/>
          <w:szCs w:val="22"/>
        </w:rPr>
        <w:t xml:space="preserve"> </w:t>
      </w:r>
      <w:r w:rsidR="00C87732" w:rsidRPr="003D4B2B">
        <w:rPr>
          <w:rFonts w:asciiTheme="minorHAnsi" w:hAnsiTheme="minorHAnsi" w:cstheme="minorHAnsi"/>
          <w:sz w:val="22"/>
          <w:szCs w:val="22"/>
        </w:rPr>
        <w:t>opfordres til at komme</w:t>
      </w:r>
      <w:r w:rsidR="00096AA4" w:rsidRPr="003D4B2B">
        <w:rPr>
          <w:rFonts w:asciiTheme="minorHAnsi" w:hAnsiTheme="minorHAnsi" w:cstheme="minorHAnsi"/>
          <w:sz w:val="22"/>
          <w:szCs w:val="22"/>
        </w:rPr>
        <w:t xml:space="preserve"> ud på sprog</w:t>
      </w:r>
      <w:r w:rsidR="00C912DB" w:rsidRPr="003D4B2B">
        <w:rPr>
          <w:rFonts w:asciiTheme="minorHAnsi" w:hAnsiTheme="minorHAnsi" w:cstheme="minorHAnsi"/>
          <w:sz w:val="22"/>
          <w:szCs w:val="22"/>
        </w:rPr>
        <w:t>centren</w:t>
      </w:r>
      <w:r w:rsidR="007C5B13" w:rsidRPr="003D4B2B">
        <w:rPr>
          <w:rFonts w:asciiTheme="minorHAnsi" w:hAnsiTheme="minorHAnsi" w:cstheme="minorHAnsi"/>
          <w:sz w:val="22"/>
          <w:szCs w:val="22"/>
        </w:rPr>
        <w:t xml:space="preserve">e for at fortælle flygtningene om mulighederne for at blive </w:t>
      </w:r>
      <w:r w:rsidR="005571D9" w:rsidRPr="003D4B2B">
        <w:rPr>
          <w:rFonts w:asciiTheme="minorHAnsi" w:hAnsiTheme="minorHAnsi" w:cstheme="minorHAnsi"/>
          <w:sz w:val="22"/>
          <w:szCs w:val="22"/>
        </w:rPr>
        <w:t>lager- &amp; terminalarbejder</w:t>
      </w:r>
      <w:r w:rsidR="007C5B13" w:rsidRPr="003D4B2B">
        <w:rPr>
          <w:rFonts w:asciiTheme="minorHAnsi" w:hAnsiTheme="minorHAnsi" w:cstheme="minorHAnsi"/>
          <w:sz w:val="22"/>
          <w:szCs w:val="22"/>
        </w:rPr>
        <w:t xml:space="preserve">. Dette giver interesserede flygtninge et bedre mål med </w:t>
      </w:r>
      <w:r w:rsidR="00460F24" w:rsidRPr="003D4B2B">
        <w:rPr>
          <w:rFonts w:asciiTheme="minorHAnsi" w:hAnsiTheme="minorHAnsi" w:cstheme="minorHAnsi"/>
          <w:sz w:val="22"/>
          <w:szCs w:val="22"/>
        </w:rPr>
        <w:t>den danskundervisning, d</w:t>
      </w:r>
      <w:r w:rsidRPr="003D4B2B">
        <w:rPr>
          <w:rFonts w:asciiTheme="minorHAnsi" w:hAnsiTheme="minorHAnsi" w:cstheme="minorHAnsi"/>
          <w:sz w:val="22"/>
          <w:szCs w:val="22"/>
        </w:rPr>
        <w:t>er er nødvendi</w:t>
      </w:r>
      <w:r w:rsidR="003A5180">
        <w:rPr>
          <w:rFonts w:asciiTheme="minorHAnsi" w:hAnsiTheme="minorHAnsi" w:cstheme="minorHAnsi"/>
          <w:sz w:val="22"/>
          <w:szCs w:val="22"/>
        </w:rPr>
        <w:t>g for at blive renovations</w:t>
      </w:r>
      <w:r w:rsidRPr="003D4B2B">
        <w:rPr>
          <w:rFonts w:asciiTheme="minorHAnsi" w:hAnsiTheme="minorHAnsi" w:cstheme="minorHAnsi"/>
          <w:sz w:val="22"/>
          <w:szCs w:val="22"/>
        </w:rPr>
        <w:t>arbejder</w:t>
      </w:r>
      <w:r w:rsidR="007C5B13" w:rsidRPr="003D4B2B">
        <w:rPr>
          <w:rFonts w:asciiTheme="minorHAnsi" w:hAnsiTheme="minorHAnsi" w:cstheme="minorHAnsi"/>
          <w:sz w:val="22"/>
          <w:szCs w:val="22"/>
        </w:rPr>
        <w:t>.</w:t>
      </w:r>
      <w:r w:rsidR="000F43B5" w:rsidRPr="003D4B2B">
        <w:rPr>
          <w:rFonts w:asciiTheme="minorHAnsi" w:hAnsiTheme="minorHAnsi" w:cstheme="minorHAnsi"/>
          <w:sz w:val="22"/>
          <w:szCs w:val="22"/>
        </w:rPr>
        <w:t xml:space="preserve"> </w:t>
      </w:r>
    </w:p>
    <w:p w:rsidR="00E417BB" w:rsidRPr="003D4B2B" w:rsidRDefault="00E417BB" w:rsidP="007C5B13">
      <w:pPr>
        <w:rPr>
          <w:rFonts w:asciiTheme="minorHAnsi" w:hAnsiTheme="minorHAnsi" w:cstheme="minorHAnsi"/>
          <w:sz w:val="22"/>
          <w:szCs w:val="22"/>
        </w:rPr>
      </w:pPr>
    </w:p>
    <w:p w:rsidR="009C583D" w:rsidRPr="003D4B2B" w:rsidRDefault="00D91EF6" w:rsidP="007C5B13">
      <w:pPr>
        <w:rPr>
          <w:rFonts w:asciiTheme="minorHAnsi" w:hAnsiTheme="minorHAnsi" w:cstheme="minorHAnsi"/>
          <w:sz w:val="22"/>
          <w:szCs w:val="22"/>
        </w:rPr>
      </w:pPr>
      <w:r w:rsidRPr="003D4B2B">
        <w:rPr>
          <w:rFonts w:asciiTheme="minorHAnsi" w:hAnsiTheme="minorHAnsi" w:cstheme="minorHAnsi"/>
          <w:sz w:val="22"/>
          <w:szCs w:val="22"/>
        </w:rPr>
        <w:t>D</w:t>
      </w:r>
      <w:r w:rsidR="009C583D" w:rsidRPr="003D4B2B">
        <w:rPr>
          <w:rFonts w:asciiTheme="minorHAnsi" w:hAnsiTheme="minorHAnsi" w:cstheme="minorHAnsi"/>
          <w:sz w:val="22"/>
          <w:szCs w:val="22"/>
        </w:rPr>
        <w:t xml:space="preserve">e virksomheder, som indgår i </w:t>
      </w:r>
      <w:r w:rsidR="0017790A" w:rsidRPr="003D4B2B">
        <w:rPr>
          <w:rFonts w:asciiTheme="minorHAnsi" w:hAnsiTheme="minorHAnsi" w:cstheme="minorHAnsi"/>
          <w:sz w:val="22"/>
          <w:szCs w:val="22"/>
        </w:rPr>
        <w:t>forløbet</w:t>
      </w:r>
      <w:r w:rsidR="009C583D" w:rsidRPr="003D4B2B">
        <w:rPr>
          <w:rFonts w:asciiTheme="minorHAnsi" w:hAnsiTheme="minorHAnsi" w:cstheme="minorHAnsi"/>
          <w:sz w:val="22"/>
          <w:szCs w:val="22"/>
        </w:rPr>
        <w:t xml:space="preserve">, </w:t>
      </w:r>
      <w:r w:rsidRPr="003D4B2B">
        <w:rPr>
          <w:rFonts w:asciiTheme="minorHAnsi" w:hAnsiTheme="minorHAnsi" w:cstheme="minorHAnsi"/>
          <w:sz w:val="22"/>
          <w:szCs w:val="22"/>
        </w:rPr>
        <w:t>skal</w:t>
      </w:r>
      <w:r w:rsidR="009C583D" w:rsidRPr="003D4B2B">
        <w:rPr>
          <w:rFonts w:asciiTheme="minorHAnsi" w:hAnsiTheme="minorHAnsi" w:cstheme="minorHAnsi"/>
          <w:sz w:val="22"/>
          <w:szCs w:val="22"/>
        </w:rPr>
        <w:t xml:space="preserve"> drøfte sagen i deres samarbejdsudvalg og at tage deres tillidsrepræsentanter med på råd. Det vil også være en god ide at drøfte sociale arrangementer, som inddrager de kommende medarbejdere med flygtningebaggrund.</w:t>
      </w:r>
    </w:p>
    <w:p w:rsidR="007C5B13" w:rsidRPr="003D4B2B" w:rsidRDefault="007C5B13" w:rsidP="008B5EA8">
      <w:pPr>
        <w:rPr>
          <w:rFonts w:asciiTheme="minorHAnsi" w:hAnsiTheme="minorHAnsi" w:cstheme="minorHAnsi"/>
          <w:sz w:val="22"/>
          <w:szCs w:val="22"/>
        </w:rPr>
      </w:pPr>
    </w:p>
    <w:p w:rsidR="005776E7" w:rsidRPr="003D4B2B" w:rsidRDefault="005776E7" w:rsidP="008B5EA8">
      <w:pPr>
        <w:rPr>
          <w:rFonts w:asciiTheme="minorHAnsi" w:hAnsiTheme="minorHAnsi" w:cstheme="minorHAnsi"/>
          <w:sz w:val="22"/>
          <w:szCs w:val="22"/>
          <w:u w:val="single"/>
        </w:rPr>
      </w:pPr>
      <w:r w:rsidRPr="003D4B2B">
        <w:rPr>
          <w:rFonts w:asciiTheme="minorHAnsi" w:hAnsiTheme="minorHAnsi" w:cstheme="minorHAnsi"/>
          <w:sz w:val="22"/>
          <w:szCs w:val="22"/>
          <w:u w:val="single"/>
        </w:rPr>
        <w:t>Mentorordning</w:t>
      </w:r>
    </w:p>
    <w:p w:rsidR="005776E7" w:rsidRPr="003D4B2B" w:rsidRDefault="005776E7" w:rsidP="008B5EA8">
      <w:pPr>
        <w:rPr>
          <w:rFonts w:asciiTheme="minorHAnsi" w:hAnsiTheme="minorHAnsi" w:cstheme="minorHAnsi"/>
          <w:sz w:val="22"/>
          <w:szCs w:val="22"/>
          <w:u w:val="single"/>
        </w:rPr>
      </w:pPr>
    </w:p>
    <w:p w:rsidR="008B5EA8" w:rsidRPr="003D4B2B" w:rsidRDefault="0098208B" w:rsidP="008B5EA8">
      <w:pPr>
        <w:rPr>
          <w:rFonts w:asciiTheme="minorHAnsi" w:hAnsiTheme="minorHAnsi" w:cstheme="minorHAnsi"/>
          <w:sz w:val="22"/>
          <w:szCs w:val="22"/>
        </w:rPr>
      </w:pPr>
      <w:r w:rsidRPr="003D4B2B">
        <w:rPr>
          <w:rFonts w:asciiTheme="minorHAnsi" w:hAnsiTheme="minorHAnsi" w:cstheme="minorHAnsi"/>
          <w:sz w:val="22"/>
          <w:szCs w:val="22"/>
        </w:rPr>
        <w:t>Ud over uddan</w:t>
      </w:r>
      <w:r w:rsidR="00E417BB" w:rsidRPr="003D4B2B">
        <w:rPr>
          <w:rFonts w:asciiTheme="minorHAnsi" w:hAnsiTheme="minorHAnsi" w:cstheme="minorHAnsi"/>
          <w:sz w:val="22"/>
          <w:szCs w:val="22"/>
        </w:rPr>
        <w:t xml:space="preserve">nelsesdelen og oplæring i </w:t>
      </w:r>
      <w:r w:rsidRPr="003D4B2B">
        <w:rPr>
          <w:rFonts w:asciiTheme="minorHAnsi" w:hAnsiTheme="minorHAnsi" w:cstheme="minorHAnsi"/>
          <w:sz w:val="22"/>
          <w:szCs w:val="22"/>
        </w:rPr>
        <w:t>virksomhed</w:t>
      </w:r>
      <w:r w:rsidR="00E417BB" w:rsidRPr="003D4B2B">
        <w:rPr>
          <w:rFonts w:asciiTheme="minorHAnsi" w:hAnsiTheme="minorHAnsi" w:cstheme="minorHAnsi"/>
          <w:sz w:val="22"/>
          <w:szCs w:val="22"/>
        </w:rPr>
        <w:t>en</w:t>
      </w:r>
      <w:r w:rsidRPr="003D4B2B">
        <w:rPr>
          <w:rFonts w:asciiTheme="minorHAnsi" w:hAnsiTheme="minorHAnsi" w:cstheme="minorHAnsi"/>
          <w:sz w:val="22"/>
          <w:szCs w:val="22"/>
        </w:rPr>
        <w:t xml:space="preserve"> </w:t>
      </w:r>
      <w:r w:rsidR="005776E7" w:rsidRPr="003D4B2B">
        <w:rPr>
          <w:rFonts w:asciiTheme="minorHAnsi" w:hAnsiTheme="minorHAnsi" w:cstheme="minorHAnsi"/>
          <w:sz w:val="22"/>
          <w:szCs w:val="22"/>
        </w:rPr>
        <w:t xml:space="preserve">anbefales det at </w:t>
      </w:r>
      <w:r w:rsidR="009542E1" w:rsidRPr="003D4B2B">
        <w:rPr>
          <w:rFonts w:asciiTheme="minorHAnsi" w:hAnsiTheme="minorHAnsi" w:cstheme="minorHAnsi"/>
          <w:sz w:val="22"/>
          <w:szCs w:val="22"/>
        </w:rPr>
        <w:t>tilknytte en mentor for den IGU-ansatte</w:t>
      </w:r>
      <w:r w:rsidRPr="003D4B2B">
        <w:rPr>
          <w:rFonts w:asciiTheme="minorHAnsi" w:hAnsiTheme="minorHAnsi" w:cstheme="minorHAnsi"/>
          <w:sz w:val="22"/>
          <w:szCs w:val="22"/>
        </w:rPr>
        <w:t>.</w:t>
      </w:r>
      <w:r w:rsidR="00AB4B40" w:rsidRPr="003D4B2B">
        <w:rPr>
          <w:rFonts w:asciiTheme="minorHAnsi" w:hAnsiTheme="minorHAnsi" w:cstheme="minorHAnsi"/>
          <w:sz w:val="22"/>
          <w:szCs w:val="22"/>
        </w:rPr>
        <w:t xml:space="preserve"> </w:t>
      </w:r>
      <w:r w:rsidR="005776E7" w:rsidRPr="003D4B2B">
        <w:rPr>
          <w:rFonts w:asciiTheme="minorHAnsi" w:hAnsiTheme="minorHAnsi" w:cstheme="minorHAnsi"/>
          <w:sz w:val="22"/>
          <w:szCs w:val="22"/>
        </w:rPr>
        <w:t>M</w:t>
      </w:r>
      <w:r w:rsidR="00AB4B40" w:rsidRPr="003D4B2B">
        <w:rPr>
          <w:rFonts w:asciiTheme="minorHAnsi" w:hAnsiTheme="minorHAnsi" w:cstheme="minorHAnsi"/>
          <w:sz w:val="22"/>
          <w:szCs w:val="22"/>
        </w:rPr>
        <w:t xml:space="preserve">idler </w:t>
      </w:r>
      <w:r w:rsidR="005776E7" w:rsidRPr="003D4B2B">
        <w:rPr>
          <w:rFonts w:asciiTheme="minorHAnsi" w:hAnsiTheme="minorHAnsi" w:cstheme="minorHAnsi"/>
          <w:sz w:val="22"/>
          <w:szCs w:val="22"/>
        </w:rPr>
        <w:t xml:space="preserve">til dette </w:t>
      </w:r>
      <w:r w:rsidR="00AB4B40" w:rsidRPr="003D4B2B">
        <w:rPr>
          <w:rFonts w:asciiTheme="minorHAnsi" w:hAnsiTheme="minorHAnsi" w:cstheme="minorHAnsi"/>
          <w:sz w:val="22"/>
          <w:szCs w:val="22"/>
        </w:rPr>
        <w:t xml:space="preserve">kan </w:t>
      </w:r>
      <w:r w:rsidR="00BF4C94" w:rsidRPr="003D4B2B">
        <w:rPr>
          <w:rFonts w:asciiTheme="minorHAnsi" w:hAnsiTheme="minorHAnsi" w:cstheme="minorHAnsi"/>
          <w:sz w:val="22"/>
          <w:szCs w:val="22"/>
        </w:rPr>
        <w:t>søges i jobcenteret.</w:t>
      </w:r>
    </w:p>
    <w:p w:rsidR="007C5B13" w:rsidRPr="003D4B2B" w:rsidRDefault="003A5180" w:rsidP="007C5B13">
      <w:pPr>
        <w:rPr>
          <w:rFonts w:asciiTheme="minorHAnsi" w:hAnsiTheme="minorHAnsi" w:cstheme="minorHAnsi"/>
          <w:sz w:val="22"/>
          <w:szCs w:val="22"/>
        </w:rPr>
      </w:pPr>
      <w:r>
        <w:rPr>
          <w:rFonts w:asciiTheme="minorHAnsi" w:hAnsiTheme="minorHAnsi" w:cstheme="minorHAnsi"/>
          <w:sz w:val="22"/>
          <w:szCs w:val="22"/>
        </w:rPr>
        <w:t>En del</w:t>
      </w:r>
      <w:r w:rsidR="00E417BB" w:rsidRPr="003D4B2B">
        <w:rPr>
          <w:rFonts w:asciiTheme="minorHAnsi" w:hAnsiTheme="minorHAnsi" w:cstheme="minorHAnsi"/>
          <w:sz w:val="22"/>
          <w:szCs w:val="22"/>
        </w:rPr>
        <w:t xml:space="preserve"> af </w:t>
      </w:r>
      <w:r w:rsidR="007C5B13" w:rsidRPr="003D4B2B">
        <w:rPr>
          <w:rFonts w:asciiTheme="minorHAnsi" w:hAnsiTheme="minorHAnsi" w:cstheme="minorHAnsi"/>
          <w:sz w:val="22"/>
          <w:szCs w:val="22"/>
        </w:rPr>
        <w:t xml:space="preserve">branchens virksomheder har allerede i dag </w:t>
      </w:r>
      <w:r w:rsidR="00E417BB" w:rsidRPr="003D4B2B">
        <w:rPr>
          <w:rFonts w:asciiTheme="minorHAnsi" w:hAnsiTheme="minorHAnsi" w:cstheme="minorHAnsi"/>
          <w:sz w:val="22"/>
          <w:szCs w:val="22"/>
        </w:rPr>
        <w:t>medarbejdere</w:t>
      </w:r>
      <w:r w:rsidR="007C5B13" w:rsidRPr="003D4B2B">
        <w:rPr>
          <w:rFonts w:asciiTheme="minorHAnsi" w:hAnsiTheme="minorHAnsi" w:cstheme="minorHAnsi"/>
          <w:sz w:val="22"/>
          <w:szCs w:val="22"/>
        </w:rPr>
        <w:t xml:space="preserve"> ansat, som taler flygtningenes sprog. Disse medarbejdere kan både bistå ved informationsarbejdet, rekruttering</w:t>
      </w:r>
      <w:r w:rsidR="00C912DB" w:rsidRPr="003D4B2B">
        <w:rPr>
          <w:rFonts w:asciiTheme="minorHAnsi" w:hAnsiTheme="minorHAnsi" w:cstheme="minorHAnsi"/>
          <w:sz w:val="22"/>
          <w:szCs w:val="22"/>
        </w:rPr>
        <w:t>, visitering</w:t>
      </w:r>
      <w:r w:rsidR="007C5B13" w:rsidRPr="003D4B2B">
        <w:rPr>
          <w:rFonts w:asciiTheme="minorHAnsi" w:hAnsiTheme="minorHAnsi" w:cstheme="minorHAnsi"/>
          <w:sz w:val="22"/>
          <w:szCs w:val="22"/>
        </w:rPr>
        <w:t xml:space="preserve"> og under uddannelses- og oplæringsforløbet som mentorer.</w:t>
      </w:r>
      <w:r w:rsidR="005776E7" w:rsidRPr="003D4B2B">
        <w:rPr>
          <w:rFonts w:asciiTheme="minorHAnsi" w:hAnsiTheme="minorHAnsi" w:cstheme="minorHAnsi"/>
          <w:sz w:val="22"/>
          <w:szCs w:val="22"/>
        </w:rPr>
        <w:t xml:space="preserve"> Men selv om virksomheden ikke har </w:t>
      </w:r>
      <w:r w:rsidR="00E417BB" w:rsidRPr="003D4B2B">
        <w:rPr>
          <w:rFonts w:asciiTheme="minorHAnsi" w:hAnsiTheme="minorHAnsi" w:cstheme="minorHAnsi"/>
          <w:sz w:val="22"/>
          <w:szCs w:val="22"/>
        </w:rPr>
        <w:t>medarbejdere</w:t>
      </w:r>
      <w:r w:rsidR="005776E7" w:rsidRPr="003D4B2B">
        <w:rPr>
          <w:rFonts w:asciiTheme="minorHAnsi" w:hAnsiTheme="minorHAnsi" w:cstheme="minorHAnsi"/>
          <w:sz w:val="22"/>
          <w:szCs w:val="22"/>
        </w:rPr>
        <w:t xml:space="preserve"> med disse forudsætninger, er mentorer en vigtig faktor for et vellykket forløb.</w:t>
      </w:r>
    </w:p>
    <w:p w:rsidR="00110970" w:rsidRPr="003D4B2B" w:rsidRDefault="00110970">
      <w:pPr>
        <w:rPr>
          <w:rFonts w:asciiTheme="minorHAnsi" w:hAnsiTheme="minorHAnsi" w:cstheme="minorHAnsi"/>
          <w:sz w:val="22"/>
          <w:szCs w:val="22"/>
        </w:rPr>
      </w:pPr>
    </w:p>
    <w:p w:rsidR="00EB5C1C" w:rsidRPr="003D4B2B" w:rsidRDefault="004B2BC3">
      <w:pPr>
        <w:rPr>
          <w:rFonts w:asciiTheme="minorHAnsi" w:hAnsiTheme="minorHAnsi" w:cstheme="minorHAnsi"/>
          <w:sz w:val="22"/>
          <w:szCs w:val="22"/>
          <w:u w:val="single"/>
        </w:rPr>
      </w:pPr>
      <w:r w:rsidRPr="003D4B2B">
        <w:rPr>
          <w:rFonts w:asciiTheme="minorHAnsi" w:hAnsiTheme="minorHAnsi" w:cstheme="minorHAnsi"/>
          <w:sz w:val="22"/>
          <w:szCs w:val="22"/>
          <w:u w:val="single"/>
        </w:rPr>
        <w:t xml:space="preserve">Visitering til </w:t>
      </w:r>
      <w:r w:rsidR="0017790A" w:rsidRPr="003D4B2B">
        <w:rPr>
          <w:rFonts w:asciiTheme="minorHAnsi" w:hAnsiTheme="minorHAnsi" w:cstheme="minorHAnsi"/>
          <w:sz w:val="22"/>
          <w:szCs w:val="22"/>
          <w:u w:val="single"/>
        </w:rPr>
        <w:t>forløbet</w:t>
      </w:r>
    </w:p>
    <w:p w:rsidR="004B2BC3" w:rsidRPr="003D4B2B" w:rsidRDefault="004B2BC3">
      <w:pPr>
        <w:rPr>
          <w:rFonts w:asciiTheme="minorHAnsi" w:hAnsiTheme="minorHAnsi" w:cstheme="minorHAnsi"/>
          <w:sz w:val="22"/>
          <w:szCs w:val="22"/>
        </w:rPr>
      </w:pPr>
    </w:p>
    <w:p w:rsidR="003D4B2B" w:rsidRPr="003D4B2B" w:rsidRDefault="00460F24" w:rsidP="0098208B">
      <w:pPr>
        <w:rPr>
          <w:rFonts w:asciiTheme="minorHAnsi" w:hAnsiTheme="minorHAnsi" w:cstheme="minorHAnsi"/>
          <w:sz w:val="22"/>
          <w:szCs w:val="22"/>
        </w:rPr>
      </w:pPr>
      <w:r w:rsidRPr="003D4B2B">
        <w:rPr>
          <w:rFonts w:asciiTheme="minorHAnsi" w:hAnsiTheme="minorHAnsi" w:cstheme="minorHAnsi"/>
          <w:sz w:val="22"/>
          <w:szCs w:val="22"/>
        </w:rPr>
        <w:t>Det anbefales at aftale et</w:t>
      </w:r>
      <w:r w:rsidR="00744576" w:rsidRPr="003D4B2B">
        <w:rPr>
          <w:rFonts w:asciiTheme="minorHAnsi" w:hAnsiTheme="minorHAnsi" w:cstheme="minorHAnsi"/>
          <w:sz w:val="22"/>
          <w:szCs w:val="22"/>
        </w:rPr>
        <w:t xml:space="preserve"> </w:t>
      </w:r>
      <w:r w:rsidRPr="003D4B2B">
        <w:rPr>
          <w:rFonts w:asciiTheme="minorHAnsi" w:hAnsiTheme="minorHAnsi" w:cstheme="minorHAnsi"/>
          <w:sz w:val="22"/>
          <w:szCs w:val="22"/>
        </w:rPr>
        <w:t>visiteringsforløb</w:t>
      </w:r>
      <w:r w:rsidR="00C87732" w:rsidRPr="003D4B2B">
        <w:rPr>
          <w:rFonts w:asciiTheme="minorHAnsi" w:hAnsiTheme="minorHAnsi" w:cstheme="minorHAnsi"/>
          <w:sz w:val="22"/>
          <w:szCs w:val="22"/>
        </w:rPr>
        <w:t xml:space="preserve"> med </w:t>
      </w:r>
      <w:r w:rsidR="009542E1" w:rsidRPr="003D4B2B">
        <w:rPr>
          <w:rFonts w:asciiTheme="minorHAnsi" w:hAnsiTheme="minorHAnsi" w:cstheme="minorHAnsi"/>
          <w:sz w:val="22"/>
          <w:szCs w:val="22"/>
        </w:rPr>
        <w:t xml:space="preserve">jobcenteret i </w:t>
      </w:r>
      <w:r w:rsidR="00C87732" w:rsidRPr="003D4B2B">
        <w:rPr>
          <w:rFonts w:asciiTheme="minorHAnsi" w:hAnsiTheme="minorHAnsi" w:cstheme="minorHAnsi"/>
          <w:sz w:val="22"/>
          <w:szCs w:val="22"/>
        </w:rPr>
        <w:t>den kommune, hvor flygtningen bor.</w:t>
      </w:r>
      <w:r w:rsidRPr="003D4B2B">
        <w:rPr>
          <w:rFonts w:asciiTheme="minorHAnsi" w:hAnsiTheme="minorHAnsi" w:cstheme="minorHAnsi"/>
          <w:sz w:val="22"/>
          <w:szCs w:val="22"/>
        </w:rPr>
        <w:t xml:space="preserve"> </w:t>
      </w:r>
      <w:r w:rsidR="003D4B2B" w:rsidRPr="003D4B2B">
        <w:rPr>
          <w:rFonts w:asciiTheme="minorHAnsi" w:hAnsiTheme="minorHAnsi" w:cstheme="minorHAnsi"/>
          <w:sz w:val="22"/>
          <w:szCs w:val="22"/>
        </w:rPr>
        <w:t>En grundig visitering er meget vigtig for at sikre, at flygtningen kan gennemføre forløbet og især uddannelsesdelen.</w:t>
      </w:r>
    </w:p>
    <w:p w:rsidR="00C87732" w:rsidRPr="003D4B2B" w:rsidRDefault="00460F24" w:rsidP="0098208B">
      <w:pPr>
        <w:rPr>
          <w:rFonts w:asciiTheme="minorHAnsi" w:hAnsiTheme="minorHAnsi" w:cstheme="minorHAnsi"/>
          <w:sz w:val="22"/>
          <w:szCs w:val="22"/>
        </w:rPr>
      </w:pPr>
      <w:r w:rsidRPr="003D4B2B">
        <w:rPr>
          <w:rFonts w:asciiTheme="minorHAnsi" w:hAnsiTheme="minorHAnsi" w:cstheme="minorHAnsi"/>
          <w:sz w:val="22"/>
          <w:szCs w:val="22"/>
        </w:rPr>
        <w:t>Det vil være hensigtsmæssig at lade transportskolen stå for visiteringsforløbet, bortset fra virksomhedsprakti</w:t>
      </w:r>
      <w:r w:rsidR="00E417BB" w:rsidRPr="003D4B2B">
        <w:rPr>
          <w:rFonts w:asciiTheme="minorHAnsi" w:hAnsiTheme="minorHAnsi" w:cstheme="minorHAnsi"/>
          <w:sz w:val="22"/>
          <w:szCs w:val="22"/>
        </w:rPr>
        <w:t xml:space="preserve">kken, men det er naturligvis </w:t>
      </w:r>
      <w:r w:rsidRPr="003D4B2B">
        <w:rPr>
          <w:rFonts w:asciiTheme="minorHAnsi" w:hAnsiTheme="minorHAnsi" w:cstheme="minorHAnsi"/>
          <w:sz w:val="22"/>
          <w:szCs w:val="22"/>
        </w:rPr>
        <w:t>virksomheden, der træffer afgørelse om adgang til IGU-forløbet.</w:t>
      </w:r>
    </w:p>
    <w:p w:rsidR="00460F24" w:rsidRPr="003D4B2B" w:rsidRDefault="00460F24" w:rsidP="0098208B">
      <w:pPr>
        <w:rPr>
          <w:rFonts w:asciiTheme="minorHAnsi" w:hAnsiTheme="minorHAnsi" w:cstheme="minorHAnsi"/>
          <w:sz w:val="22"/>
          <w:szCs w:val="22"/>
        </w:rPr>
      </w:pPr>
    </w:p>
    <w:p w:rsidR="004B2BC3" w:rsidRPr="003D4B2B" w:rsidRDefault="00460F24" w:rsidP="0098208B">
      <w:pPr>
        <w:rPr>
          <w:rFonts w:asciiTheme="minorHAnsi" w:hAnsiTheme="minorHAnsi" w:cstheme="minorHAnsi"/>
          <w:sz w:val="22"/>
          <w:szCs w:val="22"/>
        </w:rPr>
      </w:pPr>
      <w:r w:rsidRPr="003D4B2B">
        <w:rPr>
          <w:rFonts w:asciiTheme="minorHAnsi" w:hAnsiTheme="minorHAnsi" w:cstheme="minorHAnsi"/>
          <w:sz w:val="22"/>
          <w:szCs w:val="22"/>
        </w:rPr>
        <w:t xml:space="preserve">Under visiteringsforløbet </w:t>
      </w:r>
      <w:r w:rsidR="00144E62" w:rsidRPr="003D4B2B">
        <w:rPr>
          <w:rFonts w:asciiTheme="minorHAnsi" w:hAnsiTheme="minorHAnsi" w:cstheme="minorHAnsi"/>
          <w:sz w:val="22"/>
          <w:szCs w:val="22"/>
        </w:rPr>
        <w:t xml:space="preserve">foretages </w:t>
      </w:r>
      <w:r w:rsidRPr="003D4B2B">
        <w:rPr>
          <w:rFonts w:asciiTheme="minorHAnsi" w:hAnsiTheme="minorHAnsi" w:cstheme="minorHAnsi"/>
          <w:sz w:val="22"/>
          <w:szCs w:val="22"/>
        </w:rPr>
        <w:t xml:space="preserve">der </w:t>
      </w:r>
      <w:r w:rsidR="00144E62" w:rsidRPr="003D4B2B">
        <w:rPr>
          <w:rFonts w:asciiTheme="minorHAnsi" w:hAnsiTheme="minorHAnsi" w:cstheme="minorHAnsi"/>
          <w:sz w:val="22"/>
          <w:szCs w:val="22"/>
        </w:rPr>
        <w:t xml:space="preserve">en kompetencevurdering af interesserede flygtning. Denne skal afdække uddannelsesniveau, helbred og kørekort. </w:t>
      </w:r>
      <w:r w:rsidR="00C87732" w:rsidRPr="003D4B2B">
        <w:rPr>
          <w:rFonts w:asciiTheme="minorHAnsi" w:hAnsiTheme="minorHAnsi" w:cstheme="minorHAnsi"/>
          <w:sz w:val="22"/>
          <w:szCs w:val="22"/>
        </w:rPr>
        <w:t xml:space="preserve">Det vil være </w:t>
      </w:r>
      <w:r w:rsidR="00E763F9" w:rsidRPr="003D4B2B">
        <w:rPr>
          <w:rFonts w:asciiTheme="minorHAnsi" w:hAnsiTheme="minorHAnsi" w:cstheme="minorHAnsi"/>
          <w:sz w:val="22"/>
          <w:szCs w:val="22"/>
        </w:rPr>
        <w:t xml:space="preserve">mest </w:t>
      </w:r>
      <w:r w:rsidR="00C87732" w:rsidRPr="003D4B2B">
        <w:rPr>
          <w:rFonts w:asciiTheme="minorHAnsi" w:hAnsiTheme="minorHAnsi" w:cstheme="minorHAnsi"/>
          <w:sz w:val="22"/>
          <w:szCs w:val="22"/>
        </w:rPr>
        <w:t>hensigtsmæssigt, hvis f</w:t>
      </w:r>
      <w:r w:rsidR="00096AA4" w:rsidRPr="003D4B2B">
        <w:rPr>
          <w:rFonts w:asciiTheme="minorHAnsi" w:hAnsiTheme="minorHAnsi" w:cstheme="minorHAnsi"/>
          <w:sz w:val="22"/>
          <w:szCs w:val="22"/>
        </w:rPr>
        <w:t xml:space="preserve">lygtningen har bestået </w:t>
      </w:r>
      <w:r w:rsidR="00E417BB" w:rsidRPr="003D4B2B">
        <w:rPr>
          <w:rFonts w:asciiTheme="minorHAnsi" w:hAnsiTheme="minorHAnsi" w:cstheme="minorHAnsi"/>
          <w:sz w:val="22"/>
          <w:szCs w:val="22"/>
        </w:rPr>
        <w:t>Danskuddannelse 1</w:t>
      </w:r>
      <w:r w:rsidR="00744576" w:rsidRPr="003D4B2B">
        <w:rPr>
          <w:rFonts w:asciiTheme="minorHAnsi" w:hAnsiTheme="minorHAnsi" w:cstheme="minorHAnsi"/>
          <w:sz w:val="22"/>
          <w:szCs w:val="22"/>
        </w:rPr>
        <w:t xml:space="preserve"> </w:t>
      </w:r>
      <w:r w:rsidR="0098208B" w:rsidRPr="003D4B2B">
        <w:rPr>
          <w:rFonts w:asciiTheme="minorHAnsi" w:hAnsiTheme="minorHAnsi" w:cstheme="minorHAnsi"/>
          <w:sz w:val="22"/>
          <w:szCs w:val="22"/>
        </w:rPr>
        <w:t xml:space="preserve">, har kørekort B og forudsætninger for </w:t>
      </w:r>
      <w:r w:rsidR="00C87732" w:rsidRPr="003D4B2B">
        <w:rPr>
          <w:rFonts w:asciiTheme="minorHAnsi" w:hAnsiTheme="minorHAnsi" w:cstheme="minorHAnsi"/>
          <w:sz w:val="22"/>
          <w:szCs w:val="22"/>
        </w:rPr>
        <w:t xml:space="preserve">at få udstedt gyldig lægeattest, men efter konkret vurdering kan flygtninge med færre </w:t>
      </w:r>
      <w:r w:rsidR="00745939" w:rsidRPr="003D4B2B">
        <w:rPr>
          <w:rFonts w:asciiTheme="minorHAnsi" w:hAnsiTheme="minorHAnsi" w:cstheme="minorHAnsi"/>
          <w:sz w:val="22"/>
          <w:szCs w:val="22"/>
        </w:rPr>
        <w:t xml:space="preserve">sproglige </w:t>
      </w:r>
      <w:r w:rsidR="00C87732" w:rsidRPr="003D4B2B">
        <w:rPr>
          <w:rFonts w:asciiTheme="minorHAnsi" w:hAnsiTheme="minorHAnsi" w:cstheme="minorHAnsi"/>
          <w:sz w:val="22"/>
          <w:szCs w:val="22"/>
        </w:rPr>
        <w:t>forudsætninger komme i betragtning, hvis det vurderes, at de kan gennemføre skoledelen.</w:t>
      </w:r>
      <w:r w:rsidR="00C912DB" w:rsidRPr="003D4B2B">
        <w:rPr>
          <w:rFonts w:asciiTheme="minorHAnsi" w:hAnsiTheme="minorHAnsi" w:cstheme="minorHAnsi"/>
          <w:sz w:val="22"/>
          <w:szCs w:val="22"/>
        </w:rPr>
        <w:t xml:space="preserve"> </w:t>
      </w:r>
    </w:p>
    <w:p w:rsidR="00420894" w:rsidRPr="003D4B2B" w:rsidRDefault="00420894" w:rsidP="0098208B">
      <w:pPr>
        <w:rPr>
          <w:rFonts w:asciiTheme="minorHAnsi" w:hAnsiTheme="minorHAnsi" w:cstheme="minorHAnsi"/>
          <w:sz w:val="22"/>
          <w:szCs w:val="22"/>
        </w:rPr>
      </w:pPr>
    </w:p>
    <w:p w:rsidR="003258FE" w:rsidRPr="003D4B2B" w:rsidRDefault="00460F24" w:rsidP="0098208B">
      <w:pPr>
        <w:rPr>
          <w:rFonts w:asciiTheme="minorHAnsi" w:hAnsiTheme="minorHAnsi" w:cstheme="minorHAnsi"/>
          <w:sz w:val="22"/>
          <w:szCs w:val="22"/>
        </w:rPr>
      </w:pPr>
      <w:r w:rsidRPr="003D4B2B">
        <w:rPr>
          <w:rFonts w:asciiTheme="minorHAnsi" w:hAnsiTheme="minorHAnsi" w:cstheme="minorHAnsi"/>
          <w:sz w:val="22"/>
          <w:szCs w:val="22"/>
        </w:rPr>
        <w:t>Som led i visiteringsforløbet anbefales det, at i</w:t>
      </w:r>
      <w:r w:rsidR="003258FE" w:rsidRPr="003D4B2B">
        <w:rPr>
          <w:rFonts w:asciiTheme="minorHAnsi" w:hAnsiTheme="minorHAnsi" w:cstheme="minorHAnsi"/>
          <w:sz w:val="22"/>
          <w:szCs w:val="22"/>
        </w:rPr>
        <w:t xml:space="preserve">nteresserede flygtninge kommer i </w:t>
      </w:r>
      <w:r w:rsidR="009542E1" w:rsidRPr="003D4B2B">
        <w:rPr>
          <w:rFonts w:asciiTheme="minorHAnsi" w:hAnsiTheme="minorHAnsi" w:cstheme="minorHAnsi"/>
          <w:sz w:val="22"/>
          <w:szCs w:val="22"/>
        </w:rPr>
        <w:t xml:space="preserve">forudgående </w:t>
      </w:r>
      <w:r w:rsidR="003258FE" w:rsidRPr="003D4B2B">
        <w:rPr>
          <w:rFonts w:asciiTheme="minorHAnsi" w:hAnsiTheme="minorHAnsi" w:cstheme="minorHAnsi"/>
          <w:sz w:val="22"/>
          <w:szCs w:val="22"/>
        </w:rPr>
        <w:t>virk</w:t>
      </w:r>
      <w:r w:rsidR="00E417BB" w:rsidRPr="003D4B2B">
        <w:rPr>
          <w:rFonts w:asciiTheme="minorHAnsi" w:hAnsiTheme="minorHAnsi" w:cstheme="minorHAnsi"/>
          <w:sz w:val="22"/>
          <w:szCs w:val="22"/>
        </w:rPr>
        <w:t xml:space="preserve">somhedspraktik i </w:t>
      </w:r>
      <w:r w:rsidR="009542E1" w:rsidRPr="003D4B2B">
        <w:rPr>
          <w:rFonts w:asciiTheme="minorHAnsi" w:hAnsiTheme="minorHAnsi" w:cstheme="minorHAnsi"/>
          <w:sz w:val="22"/>
          <w:szCs w:val="22"/>
        </w:rPr>
        <w:t xml:space="preserve">mindst </w:t>
      </w:r>
      <w:r w:rsidR="00E417BB" w:rsidRPr="003D4B2B">
        <w:rPr>
          <w:rFonts w:asciiTheme="minorHAnsi" w:hAnsiTheme="minorHAnsi" w:cstheme="minorHAnsi"/>
          <w:sz w:val="22"/>
          <w:szCs w:val="22"/>
        </w:rPr>
        <w:t xml:space="preserve">en uge i </w:t>
      </w:r>
      <w:r w:rsidR="003258FE" w:rsidRPr="003D4B2B">
        <w:rPr>
          <w:rFonts w:asciiTheme="minorHAnsi" w:hAnsiTheme="minorHAnsi" w:cstheme="minorHAnsi"/>
          <w:sz w:val="22"/>
          <w:szCs w:val="22"/>
        </w:rPr>
        <w:t>virksomhed</w:t>
      </w:r>
      <w:r w:rsidR="00E417BB" w:rsidRPr="003D4B2B">
        <w:rPr>
          <w:rFonts w:asciiTheme="minorHAnsi" w:hAnsiTheme="minorHAnsi" w:cstheme="minorHAnsi"/>
          <w:sz w:val="22"/>
          <w:szCs w:val="22"/>
        </w:rPr>
        <w:t>en</w:t>
      </w:r>
      <w:r w:rsidR="003258FE" w:rsidRPr="003D4B2B">
        <w:rPr>
          <w:rFonts w:asciiTheme="minorHAnsi" w:hAnsiTheme="minorHAnsi" w:cstheme="minorHAnsi"/>
          <w:sz w:val="22"/>
          <w:szCs w:val="22"/>
        </w:rPr>
        <w:t>.</w:t>
      </w:r>
    </w:p>
    <w:p w:rsidR="00C912DB" w:rsidRPr="003D4B2B" w:rsidRDefault="00C912DB" w:rsidP="0098208B">
      <w:pPr>
        <w:rPr>
          <w:rFonts w:asciiTheme="minorHAnsi" w:hAnsiTheme="minorHAnsi" w:cstheme="minorHAnsi"/>
          <w:sz w:val="22"/>
          <w:szCs w:val="22"/>
        </w:rPr>
      </w:pPr>
    </w:p>
    <w:p w:rsidR="007F5096" w:rsidRDefault="007F5096" w:rsidP="0098208B">
      <w:pPr>
        <w:rPr>
          <w:rFonts w:asciiTheme="minorHAnsi" w:hAnsiTheme="minorHAnsi" w:cstheme="minorHAnsi"/>
          <w:sz w:val="22"/>
          <w:szCs w:val="22"/>
          <w:u w:val="single"/>
        </w:rPr>
      </w:pPr>
    </w:p>
    <w:p w:rsidR="007F5096" w:rsidRDefault="007F5096" w:rsidP="0098208B">
      <w:pPr>
        <w:rPr>
          <w:rFonts w:asciiTheme="minorHAnsi" w:hAnsiTheme="minorHAnsi" w:cstheme="minorHAnsi"/>
          <w:sz w:val="22"/>
          <w:szCs w:val="22"/>
          <w:u w:val="single"/>
        </w:rPr>
      </w:pPr>
    </w:p>
    <w:p w:rsidR="007F5096" w:rsidRDefault="007F5096" w:rsidP="0098208B">
      <w:pPr>
        <w:rPr>
          <w:rFonts w:asciiTheme="minorHAnsi" w:hAnsiTheme="minorHAnsi" w:cstheme="minorHAnsi"/>
          <w:sz w:val="22"/>
          <w:szCs w:val="22"/>
          <w:u w:val="single"/>
        </w:rPr>
      </w:pPr>
    </w:p>
    <w:p w:rsidR="007F5096" w:rsidRDefault="007F5096" w:rsidP="0098208B">
      <w:pPr>
        <w:rPr>
          <w:rFonts w:asciiTheme="minorHAnsi" w:hAnsiTheme="minorHAnsi" w:cstheme="minorHAnsi"/>
          <w:sz w:val="22"/>
          <w:szCs w:val="22"/>
          <w:u w:val="single"/>
        </w:rPr>
      </w:pPr>
    </w:p>
    <w:p w:rsidR="005776E7" w:rsidRPr="003D4B2B" w:rsidRDefault="005776E7" w:rsidP="0098208B">
      <w:pPr>
        <w:rPr>
          <w:rFonts w:asciiTheme="minorHAnsi" w:hAnsiTheme="minorHAnsi" w:cstheme="minorHAnsi"/>
          <w:sz w:val="22"/>
          <w:szCs w:val="22"/>
          <w:u w:val="single"/>
        </w:rPr>
      </w:pPr>
      <w:r w:rsidRPr="003D4B2B">
        <w:rPr>
          <w:rFonts w:asciiTheme="minorHAnsi" w:hAnsiTheme="minorHAnsi" w:cstheme="minorHAnsi"/>
          <w:sz w:val="22"/>
          <w:szCs w:val="22"/>
          <w:u w:val="single"/>
        </w:rPr>
        <w:t>Selve forløbet</w:t>
      </w:r>
    </w:p>
    <w:p w:rsidR="005776E7" w:rsidRPr="003D4B2B" w:rsidRDefault="005776E7" w:rsidP="0098208B">
      <w:pPr>
        <w:rPr>
          <w:rFonts w:asciiTheme="minorHAnsi" w:hAnsiTheme="minorHAnsi" w:cstheme="minorHAnsi"/>
          <w:sz w:val="22"/>
          <w:szCs w:val="22"/>
        </w:rPr>
      </w:pPr>
    </w:p>
    <w:p w:rsidR="00924187" w:rsidRPr="003D4B2B" w:rsidRDefault="0098208B" w:rsidP="00924187">
      <w:pPr>
        <w:rPr>
          <w:rFonts w:asciiTheme="minorHAnsi" w:hAnsiTheme="minorHAnsi" w:cstheme="minorHAnsi"/>
          <w:sz w:val="22"/>
          <w:szCs w:val="22"/>
        </w:rPr>
      </w:pPr>
      <w:r w:rsidRPr="003D4B2B">
        <w:rPr>
          <w:rFonts w:asciiTheme="minorHAnsi" w:hAnsiTheme="minorHAnsi" w:cstheme="minorHAnsi"/>
          <w:sz w:val="22"/>
          <w:szCs w:val="22"/>
        </w:rPr>
        <w:t>Flygtninge</w:t>
      </w:r>
      <w:r w:rsidR="006F5056" w:rsidRPr="003D4B2B">
        <w:rPr>
          <w:rFonts w:asciiTheme="minorHAnsi" w:hAnsiTheme="minorHAnsi" w:cstheme="minorHAnsi"/>
          <w:sz w:val="22"/>
          <w:szCs w:val="22"/>
        </w:rPr>
        <w:t>, der starter på forløbet, får en IGU-aftale</w:t>
      </w:r>
      <w:r w:rsidR="00420894" w:rsidRPr="003D4B2B">
        <w:rPr>
          <w:rFonts w:asciiTheme="minorHAnsi" w:hAnsiTheme="minorHAnsi" w:cstheme="minorHAnsi"/>
          <w:sz w:val="22"/>
          <w:szCs w:val="22"/>
        </w:rPr>
        <w:t xml:space="preserve"> og en undervisningsplan</w:t>
      </w:r>
      <w:r w:rsidR="005776E7" w:rsidRPr="003D4B2B">
        <w:rPr>
          <w:rFonts w:asciiTheme="minorHAnsi" w:hAnsiTheme="minorHAnsi" w:cstheme="minorHAnsi"/>
          <w:sz w:val="22"/>
          <w:szCs w:val="22"/>
        </w:rPr>
        <w:t>, som omfatter både uddannelsesdelen og oplæringsdelen</w:t>
      </w:r>
      <w:r w:rsidR="006F5056" w:rsidRPr="003D4B2B">
        <w:rPr>
          <w:rFonts w:asciiTheme="minorHAnsi" w:hAnsiTheme="minorHAnsi" w:cstheme="minorHAnsi"/>
          <w:sz w:val="22"/>
          <w:szCs w:val="22"/>
        </w:rPr>
        <w:t>.</w:t>
      </w:r>
      <w:r w:rsidR="002C6A46" w:rsidRPr="003D4B2B">
        <w:rPr>
          <w:rFonts w:asciiTheme="minorHAnsi" w:hAnsiTheme="minorHAnsi" w:cstheme="minorHAnsi"/>
          <w:sz w:val="22"/>
          <w:szCs w:val="22"/>
        </w:rPr>
        <w:t xml:space="preserve"> </w:t>
      </w:r>
      <w:r w:rsidR="005776E7" w:rsidRPr="003D4B2B">
        <w:rPr>
          <w:rFonts w:asciiTheme="minorHAnsi" w:hAnsiTheme="minorHAnsi" w:cstheme="minorHAnsi"/>
          <w:sz w:val="22"/>
          <w:szCs w:val="22"/>
        </w:rPr>
        <w:t>Med en så</w:t>
      </w:r>
      <w:r w:rsidR="008C2D1B" w:rsidRPr="003D4B2B">
        <w:rPr>
          <w:rFonts w:asciiTheme="minorHAnsi" w:hAnsiTheme="minorHAnsi" w:cstheme="minorHAnsi"/>
          <w:sz w:val="22"/>
          <w:szCs w:val="22"/>
        </w:rPr>
        <w:t>dan aftale i hånden</w:t>
      </w:r>
      <w:r w:rsidR="005776E7" w:rsidRPr="003D4B2B">
        <w:rPr>
          <w:rFonts w:asciiTheme="minorHAnsi" w:hAnsiTheme="minorHAnsi" w:cstheme="minorHAnsi"/>
          <w:sz w:val="22"/>
          <w:szCs w:val="22"/>
        </w:rPr>
        <w:t xml:space="preserve"> har flygtningen (og virksomheden) ret til at påbegynde uddannelsesdelen</w:t>
      </w:r>
      <w:r w:rsidR="00924187" w:rsidRPr="003D4B2B">
        <w:rPr>
          <w:rFonts w:asciiTheme="minorHAnsi" w:hAnsiTheme="minorHAnsi" w:cstheme="minorHAnsi"/>
          <w:sz w:val="22"/>
          <w:szCs w:val="22"/>
        </w:rPr>
        <w:t xml:space="preserve"> – men denne ret er ikke meget værd, hvis ikke en transportskole kan gennemføre uddannelsesdelen.</w:t>
      </w:r>
      <w:r w:rsidR="00765E3B" w:rsidRPr="003D4B2B">
        <w:rPr>
          <w:rFonts w:asciiTheme="minorHAnsi" w:hAnsiTheme="minorHAnsi" w:cstheme="minorHAnsi"/>
          <w:sz w:val="22"/>
          <w:szCs w:val="22"/>
        </w:rPr>
        <w:t xml:space="preserve"> </w:t>
      </w:r>
      <w:r w:rsidR="008C2D1B" w:rsidRPr="003D4B2B">
        <w:rPr>
          <w:rFonts w:asciiTheme="minorHAnsi" w:hAnsiTheme="minorHAnsi" w:cstheme="minorHAnsi"/>
          <w:sz w:val="22"/>
          <w:szCs w:val="22"/>
        </w:rPr>
        <w:t>Hverken aftale eller uddannelsesplan skal godkendes</w:t>
      </w:r>
      <w:r w:rsidR="00E763F9" w:rsidRPr="003D4B2B">
        <w:rPr>
          <w:rFonts w:asciiTheme="minorHAnsi" w:hAnsiTheme="minorHAnsi" w:cstheme="minorHAnsi"/>
          <w:sz w:val="22"/>
          <w:szCs w:val="22"/>
        </w:rPr>
        <w:t xml:space="preserve"> af en myndighed</w:t>
      </w:r>
      <w:r w:rsidR="008C2D1B" w:rsidRPr="003D4B2B">
        <w:rPr>
          <w:rFonts w:asciiTheme="minorHAnsi" w:hAnsiTheme="minorHAnsi" w:cstheme="minorHAnsi"/>
          <w:sz w:val="22"/>
          <w:szCs w:val="22"/>
        </w:rPr>
        <w:t>, men aftalen og planen skal indsendes til Integrationsministeriet.</w:t>
      </w:r>
    </w:p>
    <w:p w:rsidR="005776E7" w:rsidRPr="003D4B2B" w:rsidRDefault="005776E7">
      <w:pPr>
        <w:rPr>
          <w:rFonts w:asciiTheme="minorHAnsi" w:hAnsiTheme="minorHAnsi" w:cstheme="minorHAnsi"/>
          <w:sz w:val="22"/>
          <w:szCs w:val="22"/>
        </w:rPr>
      </w:pPr>
    </w:p>
    <w:p w:rsidR="004B2BC3" w:rsidRPr="003D4B2B" w:rsidRDefault="004B2BC3" w:rsidP="004B2BC3">
      <w:pPr>
        <w:rPr>
          <w:rFonts w:asciiTheme="minorHAnsi" w:hAnsiTheme="minorHAnsi" w:cstheme="minorHAnsi"/>
          <w:sz w:val="22"/>
          <w:szCs w:val="22"/>
          <w:u w:val="single"/>
        </w:rPr>
      </w:pPr>
      <w:r w:rsidRPr="003D4B2B">
        <w:rPr>
          <w:rFonts w:asciiTheme="minorHAnsi" w:hAnsiTheme="minorHAnsi" w:cstheme="minorHAnsi"/>
          <w:sz w:val="22"/>
          <w:szCs w:val="22"/>
          <w:u w:val="single"/>
        </w:rPr>
        <w:t>Uddannelsesdelen</w:t>
      </w:r>
    </w:p>
    <w:p w:rsidR="0098208B" w:rsidRPr="003D4B2B" w:rsidRDefault="0098208B">
      <w:pPr>
        <w:rPr>
          <w:rFonts w:asciiTheme="minorHAnsi" w:hAnsiTheme="minorHAnsi" w:cstheme="minorHAnsi"/>
          <w:sz w:val="22"/>
          <w:szCs w:val="22"/>
        </w:rPr>
      </w:pPr>
    </w:p>
    <w:p w:rsidR="00EB5C1C" w:rsidRPr="003D4B2B" w:rsidRDefault="00EB5C1C">
      <w:pPr>
        <w:rPr>
          <w:rFonts w:asciiTheme="minorHAnsi" w:hAnsiTheme="minorHAnsi" w:cstheme="minorHAnsi"/>
          <w:sz w:val="22"/>
          <w:szCs w:val="22"/>
        </w:rPr>
      </w:pPr>
      <w:r w:rsidRPr="003D4B2B">
        <w:rPr>
          <w:rFonts w:asciiTheme="minorHAnsi" w:hAnsiTheme="minorHAnsi" w:cstheme="minorHAnsi"/>
          <w:sz w:val="22"/>
          <w:szCs w:val="22"/>
        </w:rPr>
        <w:t xml:space="preserve">Uddannelsens </w:t>
      </w:r>
      <w:r w:rsidR="00E417BB" w:rsidRPr="00BA3F79">
        <w:rPr>
          <w:rFonts w:asciiTheme="minorHAnsi" w:hAnsiTheme="minorHAnsi" w:cstheme="minorHAnsi"/>
          <w:sz w:val="22"/>
          <w:szCs w:val="22"/>
          <w:u w:val="single"/>
        </w:rPr>
        <w:t>første</w:t>
      </w:r>
      <w:r w:rsidR="00E417BB" w:rsidRPr="003D4B2B">
        <w:rPr>
          <w:rFonts w:asciiTheme="minorHAnsi" w:hAnsiTheme="minorHAnsi" w:cstheme="minorHAnsi"/>
          <w:sz w:val="22"/>
          <w:szCs w:val="22"/>
        </w:rPr>
        <w:t xml:space="preserve"> modul </w:t>
      </w:r>
      <w:r w:rsidR="003D4B2B" w:rsidRPr="003D4B2B">
        <w:rPr>
          <w:rFonts w:asciiTheme="minorHAnsi" w:hAnsiTheme="minorHAnsi" w:cstheme="minorHAnsi"/>
          <w:sz w:val="22"/>
          <w:szCs w:val="22"/>
        </w:rPr>
        <w:t>foreslås bygget</w:t>
      </w:r>
      <w:r w:rsidRPr="003D4B2B">
        <w:rPr>
          <w:rFonts w:asciiTheme="minorHAnsi" w:hAnsiTheme="minorHAnsi" w:cstheme="minorHAnsi"/>
          <w:sz w:val="22"/>
          <w:szCs w:val="22"/>
        </w:rPr>
        <w:t xml:space="preserve"> op med følgende faglige </w:t>
      </w:r>
      <w:r w:rsidR="0089688B" w:rsidRPr="003D4B2B">
        <w:rPr>
          <w:rFonts w:asciiTheme="minorHAnsi" w:hAnsiTheme="minorHAnsi" w:cstheme="minorHAnsi"/>
          <w:sz w:val="22"/>
          <w:szCs w:val="22"/>
        </w:rPr>
        <w:t>AMU-</w:t>
      </w:r>
      <w:r w:rsidRPr="003D4B2B">
        <w:rPr>
          <w:rFonts w:asciiTheme="minorHAnsi" w:hAnsiTheme="minorHAnsi" w:cstheme="minorHAnsi"/>
          <w:sz w:val="22"/>
          <w:szCs w:val="22"/>
        </w:rPr>
        <w:t>kurser:</w:t>
      </w:r>
    </w:p>
    <w:p w:rsidR="003A5180" w:rsidRPr="00BA3F79" w:rsidRDefault="003A5180" w:rsidP="00BA3F79">
      <w:pPr>
        <w:pStyle w:val="ListParagraph"/>
        <w:numPr>
          <w:ilvl w:val="0"/>
          <w:numId w:val="11"/>
        </w:numPr>
        <w:rPr>
          <w:rFonts w:ascii="Verdana" w:hAnsi="Verdana"/>
          <w:sz w:val="18"/>
          <w:szCs w:val="18"/>
        </w:rPr>
      </w:pPr>
      <w:r w:rsidRPr="00BA3F79">
        <w:rPr>
          <w:rFonts w:ascii="Verdana" w:hAnsi="Verdana"/>
          <w:sz w:val="18"/>
          <w:szCs w:val="18"/>
        </w:rPr>
        <w:t>Dagrenovation – kørsel (43798)</w:t>
      </w:r>
      <w:r w:rsidRPr="00BA3F79">
        <w:rPr>
          <w:rFonts w:ascii="Verdana" w:hAnsi="Verdana"/>
          <w:sz w:val="18"/>
          <w:szCs w:val="18"/>
        </w:rPr>
        <w:tab/>
      </w:r>
      <w:r w:rsidRPr="00BA3F79">
        <w:rPr>
          <w:rFonts w:ascii="Verdana" w:hAnsi="Verdana"/>
          <w:sz w:val="18"/>
          <w:szCs w:val="18"/>
        </w:rPr>
        <w:tab/>
        <w:t xml:space="preserve">  </w:t>
      </w:r>
      <w:r w:rsidRPr="00BA3F79">
        <w:rPr>
          <w:rFonts w:ascii="Verdana" w:hAnsi="Verdana"/>
          <w:sz w:val="18"/>
          <w:szCs w:val="18"/>
        </w:rPr>
        <w:tab/>
        <w:t xml:space="preserve">  3 dage  </w:t>
      </w:r>
    </w:p>
    <w:p w:rsidR="003A5180" w:rsidRPr="00BA3F79" w:rsidRDefault="003A5180" w:rsidP="00BA3F79">
      <w:pPr>
        <w:pStyle w:val="ListParagraph"/>
        <w:numPr>
          <w:ilvl w:val="0"/>
          <w:numId w:val="11"/>
        </w:numPr>
        <w:rPr>
          <w:rFonts w:ascii="Verdana" w:hAnsi="Verdana"/>
          <w:sz w:val="18"/>
          <w:szCs w:val="18"/>
        </w:rPr>
      </w:pPr>
      <w:r w:rsidRPr="00BA3F79">
        <w:rPr>
          <w:rFonts w:ascii="Verdana" w:hAnsi="Verdana"/>
          <w:sz w:val="18"/>
          <w:szCs w:val="18"/>
        </w:rPr>
        <w:t>Dagrenovation - sikkerhed (43797)</w:t>
      </w:r>
      <w:r w:rsidRPr="00BA3F79">
        <w:rPr>
          <w:rFonts w:ascii="Verdana" w:hAnsi="Verdana"/>
          <w:sz w:val="18"/>
          <w:szCs w:val="18"/>
        </w:rPr>
        <w:tab/>
      </w:r>
      <w:r w:rsidRPr="00BA3F79">
        <w:rPr>
          <w:rFonts w:ascii="Verdana" w:hAnsi="Verdana"/>
          <w:sz w:val="18"/>
          <w:szCs w:val="18"/>
        </w:rPr>
        <w:tab/>
        <w:t xml:space="preserve">  2 dage</w:t>
      </w:r>
    </w:p>
    <w:p w:rsidR="003A5180" w:rsidRPr="00BA3F79" w:rsidRDefault="003A5180" w:rsidP="00BA3F79">
      <w:pPr>
        <w:pStyle w:val="ListParagraph"/>
        <w:numPr>
          <w:ilvl w:val="0"/>
          <w:numId w:val="11"/>
        </w:numPr>
        <w:rPr>
          <w:rFonts w:ascii="Verdana" w:hAnsi="Verdana"/>
          <w:sz w:val="18"/>
          <w:szCs w:val="18"/>
        </w:rPr>
      </w:pPr>
      <w:r w:rsidRPr="00BA3F79">
        <w:rPr>
          <w:rFonts w:ascii="Verdana" w:hAnsi="Verdana"/>
          <w:sz w:val="18"/>
          <w:szCs w:val="18"/>
        </w:rPr>
        <w:t>Grundlæggende flakkøretøjer (42845)</w:t>
      </w:r>
      <w:r w:rsidRPr="00BA3F79">
        <w:rPr>
          <w:rFonts w:ascii="Verdana" w:hAnsi="Verdana"/>
          <w:sz w:val="18"/>
          <w:szCs w:val="18"/>
        </w:rPr>
        <w:tab/>
        <w:t xml:space="preserve"> </w:t>
      </w:r>
      <w:r w:rsidRPr="00BA3F79">
        <w:rPr>
          <w:rFonts w:ascii="Verdana" w:hAnsi="Verdana"/>
          <w:sz w:val="18"/>
          <w:szCs w:val="18"/>
        </w:rPr>
        <w:tab/>
        <w:t xml:space="preserve">  2 dage</w:t>
      </w:r>
    </w:p>
    <w:p w:rsidR="003A5180" w:rsidRPr="00BA3F79" w:rsidRDefault="003A5180" w:rsidP="00BA3F79">
      <w:pPr>
        <w:pStyle w:val="ListParagraph"/>
        <w:numPr>
          <w:ilvl w:val="0"/>
          <w:numId w:val="11"/>
        </w:numPr>
        <w:rPr>
          <w:rStyle w:val="courseheading"/>
          <w:rFonts w:ascii="Verdana" w:hAnsi="Verdana"/>
          <w:sz w:val="18"/>
          <w:szCs w:val="18"/>
        </w:rPr>
      </w:pPr>
      <w:r w:rsidRPr="00BA3F79">
        <w:rPr>
          <w:rFonts w:asciiTheme="minorHAnsi" w:hAnsiTheme="minorHAnsi" w:cstheme="minorHAnsi"/>
          <w:sz w:val="22"/>
          <w:szCs w:val="22"/>
        </w:rPr>
        <w:t>Introduktion til arbejdsmarkedet</w:t>
      </w:r>
      <w:r w:rsidRPr="00BA3F79">
        <w:rPr>
          <w:rFonts w:asciiTheme="minorHAnsi" w:hAnsiTheme="minorHAnsi" w:cstheme="minorHAnsi"/>
          <w:sz w:val="22"/>
          <w:szCs w:val="22"/>
        </w:rPr>
        <w:tab/>
        <w:t xml:space="preserve">  </w:t>
      </w:r>
      <w:r w:rsidRPr="00BA3F79">
        <w:rPr>
          <w:rFonts w:asciiTheme="minorHAnsi" w:hAnsiTheme="minorHAnsi" w:cstheme="minorHAnsi"/>
          <w:sz w:val="22"/>
          <w:szCs w:val="22"/>
        </w:rPr>
        <w:tab/>
      </w:r>
      <w:r w:rsidRPr="00BA3F79">
        <w:rPr>
          <w:rFonts w:asciiTheme="minorHAnsi" w:hAnsiTheme="minorHAnsi" w:cstheme="minorHAnsi"/>
          <w:sz w:val="22"/>
          <w:szCs w:val="22"/>
        </w:rPr>
        <w:tab/>
        <w:t xml:space="preserve">   </w:t>
      </w:r>
      <w:r w:rsidRPr="00BA3F79">
        <w:rPr>
          <w:rFonts w:asciiTheme="minorHAnsi" w:hAnsiTheme="minorHAnsi" w:cstheme="minorHAnsi"/>
          <w:sz w:val="22"/>
          <w:szCs w:val="22"/>
        </w:rPr>
        <w:t>3 dage</w:t>
      </w:r>
      <w:r w:rsidRPr="00BA3F79">
        <w:rPr>
          <w:rStyle w:val="courseheading"/>
          <w:rFonts w:ascii="Verdana" w:hAnsi="Verdana"/>
          <w:sz w:val="18"/>
          <w:szCs w:val="18"/>
        </w:rPr>
        <w:t xml:space="preserve"> </w:t>
      </w:r>
    </w:p>
    <w:p w:rsidR="003A5180" w:rsidRPr="007F5096" w:rsidRDefault="003A5180" w:rsidP="007F5096">
      <w:pPr>
        <w:pStyle w:val="ListParagraph"/>
        <w:numPr>
          <w:ilvl w:val="0"/>
          <w:numId w:val="11"/>
        </w:numPr>
        <w:rPr>
          <w:rFonts w:asciiTheme="minorHAnsi" w:hAnsiTheme="minorHAnsi" w:cstheme="minorHAnsi"/>
          <w:sz w:val="22"/>
          <w:szCs w:val="22"/>
        </w:rPr>
      </w:pPr>
      <w:r w:rsidRPr="007F5096">
        <w:rPr>
          <w:rFonts w:asciiTheme="minorHAnsi" w:hAnsiTheme="minorHAnsi" w:cstheme="minorHAnsi"/>
          <w:sz w:val="22"/>
          <w:szCs w:val="22"/>
        </w:rPr>
        <w:t>Brug af it på arbejdspladsen</w:t>
      </w:r>
      <w:r w:rsidRPr="007F5096">
        <w:rPr>
          <w:rFonts w:asciiTheme="minorHAnsi" w:hAnsiTheme="minorHAnsi" w:cstheme="minorHAnsi"/>
          <w:sz w:val="22"/>
          <w:szCs w:val="22"/>
        </w:rPr>
        <w:tab/>
        <w:t xml:space="preserve">  </w:t>
      </w:r>
      <w:r w:rsidRPr="007F5096">
        <w:rPr>
          <w:rFonts w:asciiTheme="minorHAnsi" w:hAnsiTheme="minorHAnsi" w:cstheme="minorHAnsi"/>
          <w:sz w:val="22"/>
          <w:szCs w:val="22"/>
        </w:rPr>
        <w:tab/>
      </w:r>
      <w:r w:rsidRPr="007F5096">
        <w:rPr>
          <w:rFonts w:asciiTheme="minorHAnsi" w:hAnsiTheme="minorHAnsi" w:cstheme="minorHAnsi"/>
          <w:sz w:val="22"/>
          <w:szCs w:val="22"/>
        </w:rPr>
        <w:tab/>
        <w:t xml:space="preserve">  </w:t>
      </w:r>
      <w:r w:rsidRPr="007F5096">
        <w:rPr>
          <w:rFonts w:asciiTheme="minorHAnsi" w:hAnsiTheme="minorHAnsi" w:cstheme="minorHAnsi"/>
          <w:sz w:val="22"/>
          <w:szCs w:val="22"/>
        </w:rPr>
        <w:t xml:space="preserve"> </w:t>
      </w:r>
      <w:r w:rsidRPr="007F5096">
        <w:rPr>
          <w:rFonts w:asciiTheme="minorHAnsi" w:hAnsiTheme="minorHAnsi" w:cstheme="minorHAnsi"/>
          <w:sz w:val="22"/>
          <w:szCs w:val="22"/>
        </w:rPr>
        <w:t>3 dage</w:t>
      </w:r>
    </w:p>
    <w:p w:rsidR="003A5180" w:rsidRDefault="003A5180" w:rsidP="00EB5C1C">
      <w:pPr>
        <w:rPr>
          <w:rFonts w:asciiTheme="minorHAnsi" w:hAnsiTheme="minorHAnsi" w:cstheme="minorHAnsi"/>
          <w:sz w:val="22"/>
          <w:szCs w:val="22"/>
        </w:rPr>
      </w:pPr>
    </w:p>
    <w:p w:rsidR="00EB5C1C" w:rsidRPr="003D4B2B" w:rsidRDefault="00EB5C1C" w:rsidP="00EB5C1C">
      <w:pPr>
        <w:rPr>
          <w:rFonts w:asciiTheme="minorHAnsi" w:hAnsiTheme="minorHAnsi" w:cstheme="minorHAnsi"/>
          <w:sz w:val="22"/>
          <w:szCs w:val="22"/>
        </w:rPr>
      </w:pPr>
      <w:r w:rsidRPr="003D4B2B">
        <w:rPr>
          <w:rFonts w:asciiTheme="minorHAnsi" w:hAnsiTheme="minorHAnsi" w:cstheme="minorHAnsi"/>
          <w:sz w:val="22"/>
          <w:szCs w:val="22"/>
        </w:rPr>
        <w:t xml:space="preserve">I alt </w:t>
      </w:r>
      <w:r w:rsidRPr="003D4B2B">
        <w:rPr>
          <w:rFonts w:asciiTheme="minorHAnsi" w:hAnsiTheme="minorHAnsi" w:cstheme="minorHAnsi"/>
          <w:sz w:val="22"/>
          <w:szCs w:val="22"/>
        </w:rPr>
        <w:tab/>
      </w:r>
      <w:r w:rsidRPr="003D4B2B">
        <w:rPr>
          <w:rFonts w:asciiTheme="minorHAnsi" w:hAnsiTheme="minorHAnsi" w:cstheme="minorHAnsi"/>
          <w:sz w:val="22"/>
          <w:szCs w:val="22"/>
        </w:rPr>
        <w:tab/>
      </w:r>
      <w:r w:rsidRPr="003D4B2B">
        <w:rPr>
          <w:rFonts w:asciiTheme="minorHAnsi" w:hAnsiTheme="minorHAnsi" w:cstheme="minorHAnsi"/>
          <w:sz w:val="22"/>
          <w:szCs w:val="22"/>
        </w:rPr>
        <w:tab/>
      </w:r>
      <w:r w:rsidR="003A5180">
        <w:rPr>
          <w:rFonts w:asciiTheme="minorHAnsi" w:hAnsiTheme="minorHAnsi" w:cstheme="minorHAnsi"/>
          <w:sz w:val="22"/>
          <w:szCs w:val="22"/>
        </w:rPr>
        <w:tab/>
      </w:r>
      <w:r w:rsidR="003A5180">
        <w:rPr>
          <w:rFonts w:asciiTheme="minorHAnsi" w:hAnsiTheme="minorHAnsi" w:cstheme="minorHAnsi"/>
          <w:sz w:val="22"/>
          <w:szCs w:val="22"/>
        </w:rPr>
        <w:tab/>
        <w:t xml:space="preserve"> 13</w:t>
      </w:r>
      <w:r w:rsidRPr="003D4B2B">
        <w:rPr>
          <w:rFonts w:asciiTheme="minorHAnsi" w:hAnsiTheme="minorHAnsi" w:cstheme="minorHAnsi"/>
          <w:sz w:val="22"/>
          <w:szCs w:val="22"/>
        </w:rPr>
        <w:t xml:space="preserve"> dage</w:t>
      </w:r>
    </w:p>
    <w:p w:rsidR="00EB5C1C" w:rsidRPr="003D4B2B" w:rsidRDefault="00A27F2E" w:rsidP="00EB5C1C">
      <w:pPr>
        <w:rPr>
          <w:rFonts w:asciiTheme="minorHAnsi" w:hAnsiTheme="minorHAnsi" w:cstheme="minorHAnsi"/>
          <w:sz w:val="22"/>
          <w:szCs w:val="22"/>
        </w:rPr>
      </w:pPr>
      <w:r w:rsidRPr="003D4B2B">
        <w:rPr>
          <w:rFonts w:asciiTheme="minorHAnsi" w:hAnsiTheme="minorHAnsi" w:cstheme="minorHAnsi"/>
          <w:sz w:val="22"/>
          <w:szCs w:val="22"/>
        </w:rPr>
        <w:t>Forlænges med 25 %</w:t>
      </w:r>
      <w:r w:rsidRPr="003D4B2B">
        <w:rPr>
          <w:rFonts w:asciiTheme="minorHAnsi" w:hAnsiTheme="minorHAnsi" w:cstheme="minorHAnsi"/>
          <w:sz w:val="22"/>
          <w:szCs w:val="22"/>
        </w:rPr>
        <w:tab/>
      </w:r>
      <w:r w:rsidRPr="003D4B2B">
        <w:rPr>
          <w:rFonts w:asciiTheme="minorHAnsi" w:hAnsiTheme="minorHAnsi" w:cstheme="minorHAnsi"/>
          <w:sz w:val="22"/>
          <w:szCs w:val="22"/>
        </w:rPr>
        <w:tab/>
      </w:r>
      <w:r w:rsidR="003A5180">
        <w:rPr>
          <w:rFonts w:asciiTheme="minorHAnsi" w:hAnsiTheme="minorHAnsi" w:cstheme="minorHAnsi"/>
          <w:sz w:val="22"/>
          <w:szCs w:val="22"/>
        </w:rPr>
        <w:tab/>
      </w:r>
      <w:r w:rsidR="003A5180">
        <w:rPr>
          <w:rFonts w:asciiTheme="minorHAnsi" w:hAnsiTheme="minorHAnsi" w:cstheme="minorHAnsi"/>
          <w:sz w:val="22"/>
          <w:szCs w:val="22"/>
        </w:rPr>
        <w:tab/>
      </w:r>
      <w:r w:rsidR="00EB5C1C" w:rsidRPr="003D4B2B">
        <w:rPr>
          <w:rFonts w:asciiTheme="minorHAnsi" w:hAnsiTheme="minorHAnsi" w:cstheme="minorHAnsi"/>
          <w:sz w:val="22"/>
          <w:szCs w:val="22"/>
        </w:rPr>
        <w:t xml:space="preserve"> </w:t>
      </w:r>
      <w:r w:rsidR="003A5180">
        <w:rPr>
          <w:rFonts w:asciiTheme="minorHAnsi" w:hAnsiTheme="minorHAnsi" w:cstheme="minorHAnsi"/>
          <w:sz w:val="22"/>
          <w:szCs w:val="22"/>
        </w:rPr>
        <w:t xml:space="preserve">16 </w:t>
      </w:r>
      <w:r w:rsidR="00EB5C1C" w:rsidRPr="003D4B2B">
        <w:rPr>
          <w:rFonts w:asciiTheme="minorHAnsi" w:hAnsiTheme="minorHAnsi" w:cstheme="minorHAnsi"/>
          <w:sz w:val="22"/>
          <w:szCs w:val="22"/>
        </w:rPr>
        <w:t>dage</w:t>
      </w:r>
    </w:p>
    <w:p w:rsidR="00EB5C1C" w:rsidRPr="003D4B2B" w:rsidRDefault="00EB5C1C" w:rsidP="00EB5C1C">
      <w:pPr>
        <w:rPr>
          <w:rFonts w:asciiTheme="minorHAnsi" w:hAnsiTheme="minorHAnsi" w:cstheme="minorHAnsi"/>
          <w:sz w:val="22"/>
          <w:szCs w:val="22"/>
        </w:rPr>
      </w:pPr>
    </w:p>
    <w:p w:rsidR="00EB5C1C" w:rsidRPr="003D4B2B" w:rsidRDefault="00EB5C1C" w:rsidP="00EB5C1C">
      <w:pPr>
        <w:rPr>
          <w:rFonts w:asciiTheme="minorHAnsi" w:hAnsiTheme="minorHAnsi" w:cstheme="minorHAnsi"/>
          <w:sz w:val="22"/>
          <w:szCs w:val="22"/>
        </w:rPr>
      </w:pPr>
      <w:r w:rsidRPr="003D4B2B">
        <w:rPr>
          <w:rFonts w:asciiTheme="minorHAnsi" w:hAnsiTheme="minorHAnsi" w:cstheme="minorHAnsi"/>
          <w:sz w:val="22"/>
          <w:szCs w:val="22"/>
        </w:rPr>
        <w:t>Følgende kurser fra Fælleskataloget</w:t>
      </w:r>
    </w:p>
    <w:p w:rsidR="00EB5C1C" w:rsidRPr="003D4B2B" w:rsidRDefault="00D94FC8" w:rsidP="00EB5C1C">
      <w:pPr>
        <w:pStyle w:val="ListParagraph"/>
        <w:numPr>
          <w:ilvl w:val="0"/>
          <w:numId w:val="1"/>
        </w:numPr>
        <w:rPr>
          <w:rFonts w:asciiTheme="minorHAnsi" w:hAnsiTheme="minorHAnsi" w:cstheme="minorHAnsi"/>
          <w:sz w:val="22"/>
          <w:szCs w:val="22"/>
        </w:rPr>
      </w:pPr>
      <w:r w:rsidRPr="003D4B2B">
        <w:rPr>
          <w:rFonts w:asciiTheme="minorHAnsi" w:hAnsiTheme="minorHAnsi" w:cstheme="minorHAnsi"/>
          <w:sz w:val="22"/>
          <w:szCs w:val="22"/>
        </w:rPr>
        <w:t>Fagunderstøttende dansk som andetsprog for F/I</w:t>
      </w:r>
      <w:r w:rsidR="00EB5C1C" w:rsidRPr="003D4B2B">
        <w:rPr>
          <w:rFonts w:asciiTheme="minorHAnsi" w:hAnsiTheme="minorHAnsi" w:cstheme="minorHAnsi"/>
          <w:sz w:val="22"/>
          <w:szCs w:val="22"/>
        </w:rPr>
        <w:tab/>
      </w:r>
      <w:r w:rsidRPr="003D4B2B">
        <w:rPr>
          <w:rFonts w:asciiTheme="minorHAnsi" w:hAnsiTheme="minorHAnsi" w:cstheme="minorHAnsi"/>
          <w:sz w:val="22"/>
          <w:szCs w:val="22"/>
        </w:rPr>
        <w:tab/>
        <w:t>1</w:t>
      </w:r>
      <w:r w:rsidR="00EB5C1C" w:rsidRPr="003D4B2B">
        <w:rPr>
          <w:rFonts w:asciiTheme="minorHAnsi" w:hAnsiTheme="minorHAnsi" w:cstheme="minorHAnsi"/>
          <w:sz w:val="22"/>
          <w:szCs w:val="22"/>
        </w:rPr>
        <w:t>0 dage</w:t>
      </w:r>
    </w:p>
    <w:p w:rsidR="00EB5C1C" w:rsidRPr="003D4B2B" w:rsidRDefault="00EB5C1C" w:rsidP="00A27F2E">
      <w:pPr>
        <w:pStyle w:val="ListParagraph"/>
        <w:rPr>
          <w:rFonts w:asciiTheme="minorHAnsi" w:hAnsiTheme="minorHAnsi" w:cstheme="minorHAnsi"/>
          <w:sz w:val="22"/>
          <w:szCs w:val="22"/>
        </w:rPr>
      </w:pPr>
    </w:p>
    <w:p w:rsidR="00765B19" w:rsidRPr="003D4B2B" w:rsidRDefault="00765B19" w:rsidP="00765B19">
      <w:pPr>
        <w:rPr>
          <w:rFonts w:asciiTheme="minorHAnsi" w:hAnsiTheme="minorHAnsi" w:cstheme="minorHAnsi"/>
          <w:sz w:val="22"/>
          <w:szCs w:val="22"/>
        </w:rPr>
      </w:pPr>
      <w:r w:rsidRPr="003D4B2B">
        <w:rPr>
          <w:rFonts w:asciiTheme="minorHAnsi" w:hAnsiTheme="minorHAnsi" w:cstheme="minorHAnsi"/>
          <w:sz w:val="22"/>
          <w:szCs w:val="22"/>
        </w:rPr>
        <w:t>Alt i alt</w:t>
      </w:r>
      <w:r w:rsidR="00D94FC8" w:rsidRPr="003D4B2B">
        <w:rPr>
          <w:rFonts w:asciiTheme="minorHAnsi" w:hAnsiTheme="minorHAnsi" w:cstheme="minorHAnsi"/>
          <w:sz w:val="22"/>
          <w:szCs w:val="22"/>
        </w:rPr>
        <w:t xml:space="preserve"> </w:t>
      </w:r>
      <w:r w:rsidR="00D94FC8" w:rsidRPr="003D4B2B">
        <w:rPr>
          <w:rFonts w:asciiTheme="minorHAnsi" w:hAnsiTheme="minorHAnsi" w:cstheme="minorHAnsi"/>
          <w:sz w:val="22"/>
          <w:szCs w:val="22"/>
          <w:u w:val="single"/>
        </w:rPr>
        <w:t>modul 1</w:t>
      </w:r>
      <w:r w:rsidR="003A5180">
        <w:rPr>
          <w:rFonts w:asciiTheme="minorHAnsi" w:hAnsiTheme="minorHAnsi" w:cstheme="minorHAnsi"/>
          <w:sz w:val="22"/>
          <w:szCs w:val="22"/>
        </w:rPr>
        <w:tab/>
      </w:r>
      <w:r w:rsidR="003A5180">
        <w:rPr>
          <w:rFonts w:asciiTheme="minorHAnsi" w:hAnsiTheme="minorHAnsi" w:cstheme="minorHAnsi"/>
          <w:sz w:val="22"/>
          <w:szCs w:val="22"/>
        </w:rPr>
        <w:tab/>
      </w:r>
      <w:r w:rsidR="003A5180">
        <w:rPr>
          <w:rFonts w:asciiTheme="minorHAnsi" w:hAnsiTheme="minorHAnsi" w:cstheme="minorHAnsi"/>
          <w:sz w:val="22"/>
          <w:szCs w:val="22"/>
        </w:rPr>
        <w:tab/>
      </w:r>
      <w:r w:rsidR="003A5180">
        <w:rPr>
          <w:rFonts w:asciiTheme="minorHAnsi" w:hAnsiTheme="minorHAnsi" w:cstheme="minorHAnsi"/>
          <w:sz w:val="22"/>
          <w:szCs w:val="22"/>
        </w:rPr>
        <w:tab/>
        <w:t>26 dage = 5,1</w:t>
      </w:r>
      <w:r w:rsidRPr="003D4B2B">
        <w:rPr>
          <w:rFonts w:asciiTheme="minorHAnsi" w:hAnsiTheme="minorHAnsi" w:cstheme="minorHAnsi"/>
          <w:sz w:val="22"/>
          <w:szCs w:val="22"/>
        </w:rPr>
        <w:t xml:space="preserve"> uger</w:t>
      </w:r>
    </w:p>
    <w:p w:rsidR="009C583D" w:rsidRPr="003D4B2B" w:rsidRDefault="009C583D" w:rsidP="00765B19">
      <w:pPr>
        <w:rPr>
          <w:rFonts w:asciiTheme="minorHAnsi" w:hAnsiTheme="minorHAnsi" w:cstheme="minorHAnsi"/>
          <w:sz w:val="22"/>
          <w:szCs w:val="22"/>
        </w:rPr>
      </w:pPr>
    </w:p>
    <w:p w:rsidR="00D94FC8" w:rsidRPr="003D4B2B" w:rsidRDefault="00D94FC8" w:rsidP="00765B19">
      <w:pPr>
        <w:rPr>
          <w:rFonts w:asciiTheme="minorHAnsi" w:hAnsiTheme="minorHAnsi" w:cstheme="minorHAnsi"/>
          <w:sz w:val="22"/>
          <w:szCs w:val="22"/>
        </w:rPr>
      </w:pPr>
      <w:r w:rsidRPr="003D4B2B">
        <w:rPr>
          <w:rFonts w:asciiTheme="minorHAnsi" w:hAnsiTheme="minorHAnsi" w:cstheme="minorHAnsi"/>
          <w:sz w:val="22"/>
          <w:szCs w:val="22"/>
        </w:rPr>
        <w:t xml:space="preserve">Uddannelsens </w:t>
      </w:r>
      <w:r w:rsidRPr="00BA3F79">
        <w:rPr>
          <w:rFonts w:asciiTheme="minorHAnsi" w:hAnsiTheme="minorHAnsi" w:cstheme="minorHAnsi"/>
          <w:sz w:val="22"/>
          <w:szCs w:val="22"/>
          <w:u w:val="single"/>
        </w:rPr>
        <w:t>andet</w:t>
      </w:r>
      <w:r w:rsidRPr="003D4B2B">
        <w:rPr>
          <w:rFonts w:asciiTheme="minorHAnsi" w:hAnsiTheme="minorHAnsi" w:cstheme="minorHAnsi"/>
          <w:sz w:val="22"/>
          <w:szCs w:val="22"/>
        </w:rPr>
        <w:t xml:space="preserve"> modul bygges op med følgende faglige AMU-kurser:</w:t>
      </w:r>
    </w:p>
    <w:p w:rsidR="00BA3F79" w:rsidRPr="00BA3F79" w:rsidRDefault="00BA3F79" w:rsidP="00BA3F79">
      <w:pPr>
        <w:pStyle w:val="ListParagraph"/>
        <w:numPr>
          <w:ilvl w:val="0"/>
          <w:numId w:val="10"/>
        </w:numPr>
        <w:rPr>
          <w:rFonts w:ascii="Verdana" w:hAnsi="Verdana"/>
          <w:sz w:val="18"/>
          <w:szCs w:val="18"/>
        </w:rPr>
      </w:pPr>
      <w:r w:rsidRPr="00BA3F79">
        <w:rPr>
          <w:rFonts w:ascii="Verdana" w:hAnsi="Verdana"/>
          <w:sz w:val="18"/>
          <w:szCs w:val="18"/>
        </w:rPr>
        <w:t xml:space="preserve">Godstransport med lastbil (47854)                                          </w:t>
      </w:r>
      <w:r w:rsidRPr="00BA3F79">
        <w:rPr>
          <w:rFonts w:ascii="Verdana" w:hAnsi="Verdana"/>
          <w:sz w:val="18"/>
          <w:szCs w:val="18"/>
        </w:rPr>
        <w:tab/>
        <w:t>30 dage</w:t>
      </w:r>
    </w:p>
    <w:p w:rsidR="00BA3F79" w:rsidRDefault="00BA3F79" w:rsidP="00D94FC8">
      <w:pPr>
        <w:rPr>
          <w:rFonts w:asciiTheme="minorHAnsi" w:hAnsiTheme="minorHAnsi" w:cstheme="minorHAnsi"/>
          <w:sz w:val="22"/>
          <w:szCs w:val="22"/>
        </w:rPr>
      </w:pPr>
    </w:p>
    <w:p w:rsidR="00D94FC8" w:rsidRPr="003D4B2B" w:rsidRDefault="00BA3F79" w:rsidP="00D94FC8">
      <w:pPr>
        <w:rPr>
          <w:rFonts w:asciiTheme="minorHAnsi" w:hAnsiTheme="minorHAnsi" w:cstheme="minorHAnsi"/>
          <w:sz w:val="22"/>
          <w:szCs w:val="22"/>
        </w:rPr>
      </w:pPr>
      <w:r>
        <w:rPr>
          <w:rFonts w:asciiTheme="minorHAnsi" w:hAnsiTheme="minorHAnsi" w:cstheme="minorHAnsi"/>
          <w:sz w:val="22"/>
          <w:szCs w:val="22"/>
        </w:rPr>
        <w:t>Forlænges med 25 %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37,5</w:t>
      </w:r>
      <w:r w:rsidR="00D94FC8" w:rsidRPr="003D4B2B">
        <w:rPr>
          <w:rFonts w:asciiTheme="minorHAnsi" w:hAnsiTheme="minorHAnsi" w:cstheme="minorHAnsi"/>
          <w:sz w:val="22"/>
          <w:szCs w:val="22"/>
        </w:rPr>
        <w:t xml:space="preserve"> dage</w:t>
      </w:r>
    </w:p>
    <w:p w:rsidR="009C4AE0" w:rsidRPr="003D4B2B" w:rsidRDefault="009C4AE0" w:rsidP="009C4AE0">
      <w:pPr>
        <w:rPr>
          <w:rFonts w:asciiTheme="minorHAnsi" w:hAnsiTheme="minorHAnsi" w:cstheme="minorHAnsi"/>
          <w:sz w:val="22"/>
          <w:szCs w:val="22"/>
        </w:rPr>
      </w:pPr>
    </w:p>
    <w:p w:rsidR="009C4AE0" w:rsidRPr="003D4B2B" w:rsidRDefault="009C4AE0" w:rsidP="009C4AE0">
      <w:pPr>
        <w:rPr>
          <w:rFonts w:asciiTheme="minorHAnsi" w:hAnsiTheme="minorHAnsi" w:cstheme="minorHAnsi"/>
          <w:sz w:val="22"/>
          <w:szCs w:val="22"/>
        </w:rPr>
      </w:pPr>
      <w:r w:rsidRPr="003D4B2B">
        <w:rPr>
          <w:rFonts w:asciiTheme="minorHAnsi" w:hAnsiTheme="minorHAnsi" w:cstheme="minorHAnsi"/>
          <w:sz w:val="22"/>
          <w:szCs w:val="22"/>
        </w:rPr>
        <w:t>Følgende kurser fra Fælleskataloget</w:t>
      </w:r>
    </w:p>
    <w:p w:rsidR="009C4AE0" w:rsidRPr="003D4B2B" w:rsidRDefault="00BA3F79" w:rsidP="009C4AE0">
      <w:pPr>
        <w:pStyle w:val="ListParagraph"/>
        <w:numPr>
          <w:ilvl w:val="0"/>
          <w:numId w:val="7"/>
        </w:numPr>
        <w:rPr>
          <w:rFonts w:asciiTheme="minorHAnsi" w:hAnsiTheme="minorHAnsi" w:cstheme="minorHAnsi"/>
          <w:sz w:val="22"/>
          <w:szCs w:val="22"/>
        </w:rPr>
      </w:pPr>
      <w:r w:rsidRPr="00BA3F79">
        <w:rPr>
          <w:rFonts w:ascii="Calibri" w:eastAsia="Calibri" w:hAnsi="Calibri"/>
          <w:sz w:val="22"/>
          <w:szCs w:val="22"/>
          <w:lang w:eastAsia="en-US"/>
        </w:rPr>
        <w:t>Dansk som andetsprog for F/I, basis</w:t>
      </w:r>
      <w:r w:rsidR="009C4AE0" w:rsidRPr="003D4B2B">
        <w:rPr>
          <w:rFonts w:asciiTheme="minorHAnsi" w:hAnsiTheme="minorHAnsi" w:cstheme="minorHAnsi"/>
          <w:sz w:val="22"/>
          <w:szCs w:val="22"/>
        </w:rPr>
        <w:tab/>
      </w:r>
      <w:r w:rsidR="009C4AE0" w:rsidRPr="003D4B2B">
        <w:rPr>
          <w:rFonts w:asciiTheme="minorHAnsi" w:hAnsiTheme="minorHAnsi" w:cstheme="minorHAnsi"/>
          <w:sz w:val="22"/>
          <w:szCs w:val="22"/>
        </w:rPr>
        <w:tab/>
      </w:r>
      <w:r>
        <w:rPr>
          <w:rFonts w:asciiTheme="minorHAnsi" w:hAnsiTheme="minorHAnsi" w:cstheme="minorHAnsi"/>
          <w:sz w:val="22"/>
          <w:szCs w:val="22"/>
        </w:rPr>
        <w:tab/>
        <w:t>36,5</w:t>
      </w:r>
      <w:r w:rsidR="009C4AE0" w:rsidRPr="003D4B2B">
        <w:rPr>
          <w:rFonts w:asciiTheme="minorHAnsi" w:hAnsiTheme="minorHAnsi" w:cstheme="minorHAnsi"/>
          <w:sz w:val="22"/>
          <w:szCs w:val="22"/>
        </w:rPr>
        <w:t xml:space="preserve"> dage</w:t>
      </w:r>
    </w:p>
    <w:p w:rsidR="00D94FC8" w:rsidRPr="003D4B2B" w:rsidRDefault="00D94FC8" w:rsidP="00765B19">
      <w:pPr>
        <w:rPr>
          <w:rFonts w:asciiTheme="minorHAnsi" w:hAnsiTheme="minorHAnsi" w:cstheme="minorHAnsi"/>
          <w:sz w:val="22"/>
          <w:szCs w:val="22"/>
        </w:rPr>
      </w:pPr>
    </w:p>
    <w:p w:rsidR="00D94FC8" w:rsidRPr="003D4B2B" w:rsidRDefault="00D94FC8" w:rsidP="00765B19">
      <w:pPr>
        <w:rPr>
          <w:rFonts w:asciiTheme="minorHAnsi" w:hAnsiTheme="minorHAnsi" w:cstheme="minorHAnsi"/>
          <w:sz w:val="22"/>
          <w:szCs w:val="22"/>
        </w:rPr>
      </w:pPr>
      <w:r w:rsidRPr="003D4B2B">
        <w:rPr>
          <w:rFonts w:asciiTheme="minorHAnsi" w:hAnsiTheme="minorHAnsi" w:cstheme="minorHAnsi"/>
          <w:sz w:val="22"/>
          <w:szCs w:val="22"/>
        </w:rPr>
        <w:t xml:space="preserve">I alt </w:t>
      </w:r>
      <w:r w:rsidRPr="003D4B2B">
        <w:rPr>
          <w:rFonts w:asciiTheme="minorHAnsi" w:hAnsiTheme="minorHAnsi" w:cstheme="minorHAnsi"/>
          <w:sz w:val="22"/>
          <w:szCs w:val="22"/>
          <w:u w:val="single"/>
        </w:rPr>
        <w:t>modul 2</w:t>
      </w:r>
      <w:r w:rsidR="00BA3F79">
        <w:rPr>
          <w:rFonts w:asciiTheme="minorHAnsi" w:hAnsiTheme="minorHAnsi" w:cstheme="minorHAnsi"/>
          <w:sz w:val="22"/>
          <w:szCs w:val="22"/>
        </w:rPr>
        <w:tab/>
      </w:r>
      <w:r w:rsidR="00BA3F79">
        <w:rPr>
          <w:rFonts w:asciiTheme="minorHAnsi" w:hAnsiTheme="minorHAnsi" w:cstheme="minorHAnsi"/>
          <w:sz w:val="22"/>
          <w:szCs w:val="22"/>
        </w:rPr>
        <w:tab/>
      </w:r>
      <w:r w:rsidR="00BA3F79">
        <w:rPr>
          <w:rFonts w:asciiTheme="minorHAnsi" w:hAnsiTheme="minorHAnsi" w:cstheme="minorHAnsi"/>
          <w:sz w:val="22"/>
          <w:szCs w:val="22"/>
        </w:rPr>
        <w:tab/>
      </w:r>
      <w:r w:rsidR="00BA3F79">
        <w:rPr>
          <w:rFonts w:asciiTheme="minorHAnsi" w:hAnsiTheme="minorHAnsi" w:cstheme="minorHAnsi"/>
          <w:sz w:val="22"/>
          <w:szCs w:val="22"/>
        </w:rPr>
        <w:tab/>
      </w:r>
      <w:r w:rsidR="00BA3F79">
        <w:rPr>
          <w:rFonts w:asciiTheme="minorHAnsi" w:hAnsiTheme="minorHAnsi" w:cstheme="minorHAnsi"/>
          <w:sz w:val="22"/>
          <w:szCs w:val="22"/>
        </w:rPr>
        <w:tab/>
        <w:t>74</w:t>
      </w:r>
      <w:r w:rsidRPr="003D4B2B">
        <w:rPr>
          <w:rFonts w:asciiTheme="minorHAnsi" w:hAnsiTheme="minorHAnsi" w:cstheme="minorHAnsi"/>
          <w:sz w:val="22"/>
          <w:szCs w:val="22"/>
        </w:rPr>
        <w:t xml:space="preserve"> dage</w:t>
      </w:r>
      <w:r w:rsidR="00966035" w:rsidRPr="003D4B2B">
        <w:rPr>
          <w:rFonts w:asciiTheme="minorHAnsi" w:hAnsiTheme="minorHAnsi" w:cstheme="minorHAnsi"/>
          <w:sz w:val="22"/>
          <w:szCs w:val="22"/>
        </w:rPr>
        <w:t xml:space="preserve"> = </w:t>
      </w:r>
      <w:r w:rsidR="00BA3F79">
        <w:rPr>
          <w:rFonts w:asciiTheme="minorHAnsi" w:hAnsiTheme="minorHAnsi" w:cstheme="minorHAnsi"/>
          <w:sz w:val="22"/>
          <w:szCs w:val="22"/>
        </w:rPr>
        <w:t>14,8</w:t>
      </w:r>
      <w:r w:rsidR="00966035" w:rsidRPr="003D4B2B">
        <w:rPr>
          <w:rFonts w:asciiTheme="minorHAnsi" w:hAnsiTheme="minorHAnsi" w:cstheme="minorHAnsi"/>
          <w:sz w:val="22"/>
          <w:szCs w:val="22"/>
        </w:rPr>
        <w:t xml:space="preserve"> uger</w:t>
      </w:r>
    </w:p>
    <w:p w:rsidR="00D94FC8" w:rsidRDefault="00D94FC8" w:rsidP="00765B19">
      <w:pPr>
        <w:rPr>
          <w:rFonts w:asciiTheme="minorHAnsi" w:hAnsiTheme="minorHAnsi" w:cstheme="minorHAnsi"/>
          <w:sz w:val="22"/>
          <w:szCs w:val="22"/>
        </w:rPr>
      </w:pPr>
    </w:p>
    <w:p w:rsidR="007F5096" w:rsidRDefault="007F5096" w:rsidP="00765B19">
      <w:pPr>
        <w:rPr>
          <w:rFonts w:asciiTheme="minorHAnsi" w:hAnsiTheme="minorHAnsi" w:cstheme="minorHAnsi"/>
          <w:sz w:val="22"/>
          <w:szCs w:val="22"/>
        </w:rPr>
      </w:pPr>
      <w:r>
        <w:rPr>
          <w:rFonts w:asciiTheme="minorHAnsi" w:hAnsiTheme="minorHAnsi" w:cstheme="minorHAnsi"/>
          <w:sz w:val="22"/>
          <w:szCs w:val="22"/>
        </w:rPr>
        <w:t>Modul 2 vil mest hensigtsmæssigt være placeret hen mod slutningen af det 2-årige forløb, hvor den IGU-ansatte har forbedret sin danskfærdigheder.</w:t>
      </w:r>
    </w:p>
    <w:p w:rsidR="00BA3F79" w:rsidRPr="003D4B2B" w:rsidRDefault="00BA3F79" w:rsidP="00765B19">
      <w:pPr>
        <w:rPr>
          <w:rFonts w:asciiTheme="minorHAnsi" w:hAnsiTheme="minorHAnsi" w:cstheme="minorHAnsi"/>
          <w:sz w:val="22"/>
          <w:szCs w:val="22"/>
        </w:rPr>
      </w:pPr>
      <w:r>
        <w:rPr>
          <w:rFonts w:asciiTheme="minorHAnsi" w:hAnsiTheme="minorHAnsi" w:cstheme="minorHAnsi"/>
          <w:sz w:val="22"/>
          <w:szCs w:val="22"/>
        </w:rPr>
        <w:t>Der kan indlægges op til flere arbejdsperioder i virksomheden i modulerne.</w:t>
      </w:r>
    </w:p>
    <w:p w:rsidR="00290E0C" w:rsidRPr="003D4B2B" w:rsidRDefault="00290E0C" w:rsidP="00765B19">
      <w:pPr>
        <w:rPr>
          <w:rFonts w:asciiTheme="minorHAnsi" w:hAnsiTheme="minorHAnsi" w:cstheme="minorHAnsi"/>
          <w:sz w:val="22"/>
          <w:szCs w:val="22"/>
        </w:rPr>
      </w:pPr>
    </w:p>
    <w:p w:rsidR="005E0C1B" w:rsidRPr="003D4B2B" w:rsidRDefault="005F71C9" w:rsidP="00765B19">
      <w:pPr>
        <w:rPr>
          <w:rFonts w:asciiTheme="minorHAnsi" w:hAnsiTheme="minorHAnsi" w:cstheme="minorHAnsi"/>
          <w:sz w:val="22"/>
          <w:szCs w:val="22"/>
          <w:u w:val="single"/>
        </w:rPr>
      </w:pPr>
      <w:r w:rsidRPr="003D4B2B">
        <w:rPr>
          <w:rFonts w:asciiTheme="minorHAnsi" w:hAnsiTheme="minorHAnsi" w:cstheme="minorHAnsi"/>
          <w:sz w:val="22"/>
          <w:szCs w:val="22"/>
          <w:u w:val="single"/>
        </w:rPr>
        <w:t>Oplæring</w:t>
      </w:r>
      <w:r w:rsidR="00B4313A" w:rsidRPr="003D4B2B">
        <w:rPr>
          <w:rFonts w:asciiTheme="minorHAnsi" w:hAnsiTheme="minorHAnsi" w:cstheme="minorHAnsi"/>
          <w:sz w:val="22"/>
          <w:szCs w:val="22"/>
          <w:u w:val="single"/>
        </w:rPr>
        <w:t xml:space="preserve"> og arbejde</w:t>
      </w:r>
      <w:r w:rsidRPr="003D4B2B">
        <w:rPr>
          <w:rFonts w:asciiTheme="minorHAnsi" w:hAnsiTheme="minorHAnsi" w:cstheme="minorHAnsi"/>
          <w:sz w:val="22"/>
          <w:szCs w:val="22"/>
          <w:u w:val="single"/>
        </w:rPr>
        <w:t xml:space="preserve"> i </w:t>
      </w:r>
      <w:r w:rsidR="0098208B" w:rsidRPr="003D4B2B">
        <w:rPr>
          <w:rFonts w:asciiTheme="minorHAnsi" w:hAnsiTheme="minorHAnsi" w:cstheme="minorHAnsi"/>
          <w:sz w:val="22"/>
          <w:szCs w:val="22"/>
          <w:u w:val="single"/>
        </w:rPr>
        <w:t>virksomhed</w:t>
      </w:r>
      <w:r w:rsidRPr="003D4B2B">
        <w:rPr>
          <w:rFonts w:asciiTheme="minorHAnsi" w:hAnsiTheme="minorHAnsi" w:cstheme="minorHAnsi"/>
          <w:sz w:val="22"/>
          <w:szCs w:val="22"/>
          <w:u w:val="single"/>
        </w:rPr>
        <w:t>en</w:t>
      </w:r>
    </w:p>
    <w:p w:rsidR="005E0C1B" w:rsidRPr="003D4B2B" w:rsidRDefault="005E0C1B" w:rsidP="00765B19">
      <w:pPr>
        <w:rPr>
          <w:rFonts w:asciiTheme="minorHAnsi" w:hAnsiTheme="minorHAnsi" w:cstheme="minorHAnsi"/>
          <w:sz w:val="22"/>
          <w:szCs w:val="22"/>
        </w:rPr>
      </w:pPr>
    </w:p>
    <w:p w:rsidR="00BA3F79" w:rsidRDefault="005F71C9" w:rsidP="00765B19">
      <w:pPr>
        <w:rPr>
          <w:rFonts w:asciiTheme="minorHAnsi" w:hAnsiTheme="minorHAnsi" w:cstheme="minorHAnsi"/>
          <w:sz w:val="22"/>
          <w:szCs w:val="22"/>
        </w:rPr>
      </w:pPr>
      <w:r w:rsidRPr="003D4B2B">
        <w:rPr>
          <w:rFonts w:asciiTheme="minorHAnsi" w:hAnsiTheme="minorHAnsi" w:cstheme="minorHAnsi"/>
          <w:sz w:val="22"/>
          <w:szCs w:val="22"/>
        </w:rPr>
        <w:t xml:space="preserve">Flygtningen starter i </w:t>
      </w:r>
      <w:r w:rsidR="0098208B" w:rsidRPr="003D4B2B">
        <w:rPr>
          <w:rFonts w:asciiTheme="minorHAnsi" w:hAnsiTheme="minorHAnsi" w:cstheme="minorHAnsi"/>
          <w:sz w:val="22"/>
          <w:szCs w:val="22"/>
        </w:rPr>
        <w:t>virksomheden</w:t>
      </w:r>
      <w:r w:rsidR="00222FFE" w:rsidRPr="003D4B2B">
        <w:rPr>
          <w:rFonts w:asciiTheme="minorHAnsi" w:hAnsiTheme="minorHAnsi" w:cstheme="minorHAnsi"/>
          <w:sz w:val="22"/>
          <w:szCs w:val="22"/>
        </w:rPr>
        <w:t xml:space="preserve"> </w:t>
      </w:r>
      <w:r w:rsidR="00ED1389" w:rsidRPr="003D4B2B">
        <w:rPr>
          <w:rFonts w:asciiTheme="minorHAnsi" w:hAnsiTheme="minorHAnsi" w:cstheme="minorHAnsi"/>
          <w:sz w:val="22"/>
          <w:szCs w:val="22"/>
        </w:rPr>
        <w:t>med introduktion til virksomhed</w:t>
      </w:r>
      <w:r w:rsidRPr="003D4B2B">
        <w:rPr>
          <w:rFonts w:asciiTheme="minorHAnsi" w:hAnsiTheme="minorHAnsi" w:cstheme="minorHAnsi"/>
          <w:sz w:val="22"/>
          <w:szCs w:val="22"/>
        </w:rPr>
        <w:t>, instruktion, sikkerhedsrutiner og indøvning af rutiner</w:t>
      </w:r>
      <w:r w:rsidR="00ED1389" w:rsidRPr="003D4B2B">
        <w:rPr>
          <w:rFonts w:asciiTheme="minorHAnsi" w:hAnsiTheme="minorHAnsi" w:cstheme="minorHAnsi"/>
          <w:sz w:val="22"/>
          <w:szCs w:val="22"/>
        </w:rPr>
        <w:t>, mv.</w:t>
      </w:r>
      <w:r w:rsidR="00222FFE" w:rsidRPr="003D4B2B">
        <w:rPr>
          <w:rFonts w:asciiTheme="minorHAnsi" w:hAnsiTheme="minorHAnsi" w:cstheme="minorHAnsi"/>
          <w:sz w:val="22"/>
          <w:szCs w:val="22"/>
        </w:rPr>
        <w:t xml:space="preserve"> </w:t>
      </w:r>
      <w:r w:rsidR="001C61AA" w:rsidRPr="003D4B2B">
        <w:rPr>
          <w:rFonts w:asciiTheme="minorHAnsi" w:hAnsiTheme="minorHAnsi" w:cstheme="minorHAnsi"/>
          <w:sz w:val="22"/>
          <w:szCs w:val="22"/>
        </w:rPr>
        <w:t>Her</w:t>
      </w:r>
      <w:r w:rsidR="00B4313A" w:rsidRPr="003D4B2B">
        <w:rPr>
          <w:rFonts w:asciiTheme="minorHAnsi" w:hAnsiTheme="minorHAnsi" w:cstheme="minorHAnsi"/>
          <w:sz w:val="22"/>
          <w:szCs w:val="22"/>
        </w:rPr>
        <w:t>efter er flygtningen (den IGU-ansatte</w:t>
      </w:r>
      <w:r w:rsidR="001C61AA" w:rsidRPr="003D4B2B">
        <w:rPr>
          <w:rFonts w:asciiTheme="minorHAnsi" w:hAnsiTheme="minorHAnsi" w:cstheme="minorHAnsi"/>
          <w:sz w:val="22"/>
          <w:szCs w:val="22"/>
        </w:rPr>
        <w:t xml:space="preserve">) klar til at arbejde selvstændigt i </w:t>
      </w:r>
      <w:r w:rsidR="00420894" w:rsidRPr="003D4B2B">
        <w:rPr>
          <w:rFonts w:asciiTheme="minorHAnsi" w:hAnsiTheme="minorHAnsi" w:cstheme="minorHAnsi"/>
          <w:sz w:val="22"/>
          <w:szCs w:val="22"/>
        </w:rPr>
        <w:t>resten af</w:t>
      </w:r>
      <w:r w:rsidR="001C61AA" w:rsidRPr="003D4B2B">
        <w:rPr>
          <w:rFonts w:asciiTheme="minorHAnsi" w:hAnsiTheme="minorHAnsi" w:cstheme="minorHAnsi"/>
          <w:sz w:val="22"/>
          <w:szCs w:val="22"/>
        </w:rPr>
        <w:t xml:space="preserve"> </w:t>
      </w:r>
      <w:r w:rsidR="00420894" w:rsidRPr="003D4B2B">
        <w:rPr>
          <w:rFonts w:asciiTheme="minorHAnsi" w:hAnsiTheme="minorHAnsi" w:cstheme="minorHAnsi"/>
          <w:sz w:val="22"/>
          <w:szCs w:val="22"/>
        </w:rPr>
        <w:t>IGU-forløbet</w:t>
      </w:r>
      <w:r w:rsidRPr="003D4B2B">
        <w:rPr>
          <w:rFonts w:asciiTheme="minorHAnsi" w:hAnsiTheme="minorHAnsi" w:cstheme="minorHAnsi"/>
          <w:sz w:val="22"/>
          <w:szCs w:val="22"/>
        </w:rPr>
        <w:t>, dog afbrudt af uddannelsesmodul 2</w:t>
      </w:r>
      <w:r w:rsidR="00B4313A" w:rsidRPr="003D4B2B">
        <w:rPr>
          <w:rFonts w:asciiTheme="minorHAnsi" w:hAnsiTheme="minorHAnsi" w:cstheme="minorHAnsi"/>
          <w:sz w:val="22"/>
          <w:szCs w:val="22"/>
        </w:rPr>
        <w:t>.</w:t>
      </w:r>
      <w:r w:rsidRPr="003D4B2B">
        <w:rPr>
          <w:rFonts w:asciiTheme="minorHAnsi" w:hAnsiTheme="minorHAnsi" w:cstheme="minorHAnsi"/>
          <w:sz w:val="22"/>
          <w:szCs w:val="22"/>
        </w:rPr>
        <w:t xml:space="preserve"> </w:t>
      </w:r>
    </w:p>
    <w:p w:rsidR="00C549C1" w:rsidRPr="003D4B2B" w:rsidRDefault="001C61AA" w:rsidP="00765B19">
      <w:pPr>
        <w:rPr>
          <w:rFonts w:asciiTheme="minorHAnsi" w:hAnsiTheme="minorHAnsi" w:cstheme="minorHAnsi"/>
          <w:sz w:val="22"/>
          <w:szCs w:val="22"/>
        </w:rPr>
      </w:pPr>
      <w:r w:rsidRPr="003D4B2B">
        <w:rPr>
          <w:rFonts w:asciiTheme="minorHAnsi" w:hAnsiTheme="minorHAnsi" w:cstheme="minorHAnsi"/>
          <w:sz w:val="22"/>
          <w:szCs w:val="22"/>
        </w:rPr>
        <w:t>Under oplæringen følges</w:t>
      </w:r>
      <w:r w:rsidR="00E97193" w:rsidRPr="003D4B2B">
        <w:rPr>
          <w:rFonts w:asciiTheme="minorHAnsi" w:hAnsiTheme="minorHAnsi" w:cstheme="minorHAnsi"/>
          <w:sz w:val="22"/>
          <w:szCs w:val="22"/>
        </w:rPr>
        <w:t xml:space="preserve"> den</w:t>
      </w:r>
      <w:r w:rsidRPr="003D4B2B">
        <w:rPr>
          <w:rFonts w:asciiTheme="minorHAnsi" w:hAnsiTheme="minorHAnsi" w:cstheme="minorHAnsi"/>
          <w:sz w:val="22"/>
          <w:szCs w:val="22"/>
        </w:rPr>
        <w:t xml:space="preserve"> IGU-</w:t>
      </w:r>
      <w:r w:rsidR="00E97193" w:rsidRPr="003D4B2B">
        <w:rPr>
          <w:rFonts w:asciiTheme="minorHAnsi" w:hAnsiTheme="minorHAnsi" w:cstheme="minorHAnsi"/>
          <w:sz w:val="22"/>
          <w:szCs w:val="22"/>
        </w:rPr>
        <w:t>ansatte</w:t>
      </w:r>
      <w:r w:rsidRPr="003D4B2B">
        <w:rPr>
          <w:rFonts w:asciiTheme="minorHAnsi" w:hAnsiTheme="minorHAnsi" w:cstheme="minorHAnsi"/>
          <w:sz w:val="22"/>
          <w:szCs w:val="22"/>
        </w:rPr>
        <w:t xml:space="preserve"> af en mentor.</w:t>
      </w:r>
    </w:p>
    <w:p w:rsidR="004E6687" w:rsidRPr="003D4B2B" w:rsidRDefault="004E6687" w:rsidP="00765B19">
      <w:pPr>
        <w:rPr>
          <w:rFonts w:asciiTheme="minorHAnsi" w:hAnsiTheme="minorHAnsi" w:cstheme="minorHAnsi"/>
          <w:sz w:val="22"/>
          <w:szCs w:val="22"/>
        </w:rPr>
      </w:pPr>
    </w:p>
    <w:p w:rsidR="003D4B2B" w:rsidRPr="003D4B2B" w:rsidRDefault="003D4B2B" w:rsidP="003D4B2B">
      <w:pPr>
        <w:rPr>
          <w:rFonts w:asciiTheme="minorHAnsi" w:hAnsiTheme="minorHAnsi" w:cstheme="minorHAnsi"/>
          <w:sz w:val="22"/>
          <w:szCs w:val="22"/>
          <w:u w:val="single"/>
        </w:rPr>
      </w:pPr>
      <w:r w:rsidRPr="003D4B2B">
        <w:rPr>
          <w:rFonts w:asciiTheme="minorHAnsi" w:hAnsiTheme="minorHAnsi" w:cstheme="minorHAnsi"/>
          <w:sz w:val="22"/>
          <w:szCs w:val="22"/>
          <w:u w:val="single"/>
        </w:rPr>
        <w:t>Alternativt forløb</w:t>
      </w:r>
    </w:p>
    <w:p w:rsidR="003D4B2B" w:rsidRPr="003D4B2B" w:rsidRDefault="003D4B2B" w:rsidP="003D4B2B">
      <w:pPr>
        <w:rPr>
          <w:rFonts w:asciiTheme="minorHAnsi" w:hAnsiTheme="minorHAnsi" w:cstheme="minorHAnsi"/>
          <w:sz w:val="22"/>
          <w:szCs w:val="22"/>
        </w:rPr>
      </w:pPr>
    </w:p>
    <w:p w:rsidR="003D4B2B" w:rsidRPr="003D4B2B" w:rsidRDefault="003D4B2B" w:rsidP="003D4B2B">
      <w:pPr>
        <w:rPr>
          <w:rFonts w:asciiTheme="minorHAnsi" w:hAnsiTheme="minorHAnsi" w:cstheme="minorHAnsi"/>
          <w:sz w:val="22"/>
          <w:szCs w:val="22"/>
        </w:rPr>
      </w:pPr>
      <w:r w:rsidRPr="003D4B2B">
        <w:rPr>
          <w:rFonts w:asciiTheme="minorHAnsi" w:hAnsiTheme="minorHAnsi" w:cstheme="minorHAnsi"/>
          <w:sz w:val="22"/>
          <w:szCs w:val="22"/>
        </w:rPr>
        <w:t>En af ulemperne ved dette, foreslåede forløb er, at der skal samles hele hold. Et alternativ kunne være at ansætte flygtningen og lære vedkommende dansk på arbejdspladsen og i sprogcenteret først, således at flygtningen senere har en mulighed for at følge almindelige AMU-kurser. Dette kan gøres under IGU eller under de andre initiativer for flygtninge, som fortsat er en mulighed. Foregår det under IGU, skal der indlægges 20 ugers uddannelse, men fordelen under IGU er som nævnt, at flygtningen (og virksomheden) har ret til 20 ugers uddannelse. Der er ingen, der skal godkende</w:t>
      </w:r>
      <w:r w:rsidR="007F5096">
        <w:rPr>
          <w:rFonts w:asciiTheme="minorHAnsi" w:hAnsiTheme="minorHAnsi" w:cstheme="minorHAnsi"/>
          <w:sz w:val="22"/>
          <w:szCs w:val="22"/>
        </w:rPr>
        <w:t xml:space="preserve"> dette</w:t>
      </w:r>
      <w:r w:rsidRPr="003D4B2B">
        <w:rPr>
          <w:rFonts w:asciiTheme="minorHAnsi" w:hAnsiTheme="minorHAnsi" w:cstheme="minorHAnsi"/>
          <w:sz w:val="22"/>
          <w:szCs w:val="22"/>
        </w:rPr>
        <w:t>.</w:t>
      </w:r>
    </w:p>
    <w:p w:rsidR="003D4B2B" w:rsidRPr="003D4B2B" w:rsidRDefault="003D4B2B" w:rsidP="003D4B2B">
      <w:pPr>
        <w:rPr>
          <w:rFonts w:asciiTheme="minorHAnsi" w:hAnsiTheme="minorHAnsi" w:cstheme="minorHAnsi"/>
          <w:sz w:val="22"/>
          <w:szCs w:val="22"/>
        </w:rPr>
      </w:pPr>
    </w:p>
    <w:p w:rsidR="0098208B" w:rsidRPr="003D4B2B" w:rsidRDefault="0098208B" w:rsidP="00765B19">
      <w:pPr>
        <w:rPr>
          <w:rFonts w:asciiTheme="minorHAnsi" w:hAnsiTheme="minorHAnsi" w:cstheme="minorHAnsi"/>
          <w:sz w:val="22"/>
          <w:szCs w:val="22"/>
          <w:u w:val="single"/>
        </w:rPr>
      </w:pPr>
      <w:r w:rsidRPr="003D4B2B">
        <w:rPr>
          <w:rFonts w:asciiTheme="minorHAnsi" w:hAnsiTheme="minorHAnsi" w:cstheme="minorHAnsi"/>
          <w:sz w:val="22"/>
          <w:szCs w:val="22"/>
          <w:u w:val="single"/>
        </w:rPr>
        <w:t>Økonomi og finansiering</w:t>
      </w:r>
    </w:p>
    <w:p w:rsidR="0098208B" w:rsidRPr="003D4B2B" w:rsidRDefault="0098208B" w:rsidP="00765B19">
      <w:pPr>
        <w:rPr>
          <w:rFonts w:asciiTheme="minorHAnsi" w:hAnsiTheme="minorHAnsi" w:cstheme="minorHAnsi"/>
          <w:sz w:val="22"/>
          <w:szCs w:val="22"/>
        </w:rPr>
      </w:pPr>
    </w:p>
    <w:p w:rsidR="00F120BE" w:rsidRPr="003D4B2B" w:rsidRDefault="001C61AA" w:rsidP="00765B19">
      <w:pPr>
        <w:rPr>
          <w:rFonts w:asciiTheme="minorHAnsi" w:hAnsiTheme="minorHAnsi" w:cstheme="minorHAnsi"/>
          <w:sz w:val="22"/>
          <w:szCs w:val="22"/>
        </w:rPr>
      </w:pPr>
      <w:r w:rsidRPr="003D4B2B">
        <w:rPr>
          <w:rFonts w:asciiTheme="minorHAnsi" w:hAnsiTheme="minorHAnsi" w:cstheme="minorHAnsi"/>
          <w:sz w:val="22"/>
          <w:szCs w:val="22"/>
        </w:rPr>
        <w:t>Forløbet</w:t>
      </w:r>
      <w:r w:rsidR="00EA5913" w:rsidRPr="003D4B2B">
        <w:rPr>
          <w:rFonts w:asciiTheme="minorHAnsi" w:hAnsiTheme="minorHAnsi" w:cstheme="minorHAnsi"/>
          <w:sz w:val="22"/>
          <w:szCs w:val="22"/>
        </w:rPr>
        <w:t xml:space="preserve"> </w:t>
      </w:r>
      <w:r w:rsidR="00656582" w:rsidRPr="003D4B2B">
        <w:rPr>
          <w:rFonts w:asciiTheme="minorHAnsi" w:hAnsiTheme="minorHAnsi" w:cstheme="minorHAnsi"/>
          <w:sz w:val="22"/>
          <w:szCs w:val="22"/>
        </w:rPr>
        <w:t xml:space="preserve">gennemføres </w:t>
      </w:r>
      <w:r w:rsidRPr="003D4B2B">
        <w:rPr>
          <w:rFonts w:asciiTheme="minorHAnsi" w:hAnsiTheme="minorHAnsi" w:cstheme="minorHAnsi"/>
          <w:sz w:val="22"/>
          <w:szCs w:val="22"/>
        </w:rPr>
        <w:t xml:space="preserve">under IGU-ordningen. </w:t>
      </w:r>
    </w:p>
    <w:p w:rsidR="00E34705" w:rsidRPr="003D4B2B" w:rsidRDefault="00E34705" w:rsidP="00765B19">
      <w:pPr>
        <w:rPr>
          <w:rFonts w:asciiTheme="minorHAnsi" w:hAnsiTheme="minorHAnsi" w:cstheme="minorHAnsi"/>
          <w:sz w:val="22"/>
          <w:szCs w:val="22"/>
        </w:rPr>
      </w:pPr>
    </w:p>
    <w:p w:rsidR="009542E1" w:rsidRPr="003D4B2B" w:rsidRDefault="00235BB2" w:rsidP="0007197D">
      <w:pPr>
        <w:rPr>
          <w:rFonts w:asciiTheme="minorHAnsi" w:hAnsiTheme="minorHAnsi" w:cstheme="minorHAnsi"/>
          <w:sz w:val="22"/>
          <w:szCs w:val="22"/>
        </w:rPr>
      </w:pPr>
      <w:r w:rsidRPr="003D4B2B">
        <w:rPr>
          <w:rFonts w:asciiTheme="minorHAnsi" w:hAnsiTheme="minorHAnsi" w:cstheme="minorHAnsi"/>
          <w:sz w:val="22"/>
          <w:szCs w:val="22"/>
        </w:rPr>
        <w:t xml:space="preserve">Uddannelsesdelen </w:t>
      </w:r>
      <w:r w:rsidR="004804EB" w:rsidRPr="003D4B2B">
        <w:rPr>
          <w:rFonts w:asciiTheme="minorHAnsi" w:hAnsiTheme="minorHAnsi" w:cstheme="minorHAnsi"/>
          <w:sz w:val="22"/>
          <w:szCs w:val="22"/>
        </w:rPr>
        <w:t>finansieres</w:t>
      </w:r>
      <w:r w:rsidR="00CC08B7" w:rsidRPr="003D4B2B">
        <w:rPr>
          <w:rFonts w:asciiTheme="minorHAnsi" w:hAnsiTheme="minorHAnsi" w:cstheme="minorHAnsi"/>
          <w:sz w:val="22"/>
          <w:szCs w:val="22"/>
        </w:rPr>
        <w:t xml:space="preserve"> af </w:t>
      </w:r>
      <w:r w:rsidR="00923CBB" w:rsidRPr="003D4B2B">
        <w:rPr>
          <w:rFonts w:asciiTheme="minorHAnsi" w:hAnsiTheme="minorHAnsi" w:cstheme="minorHAnsi"/>
          <w:sz w:val="22"/>
          <w:szCs w:val="22"/>
        </w:rPr>
        <w:t>det offentlige</w:t>
      </w:r>
      <w:r w:rsidR="00CC08B7" w:rsidRPr="003D4B2B">
        <w:rPr>
          <w:rFonts w:asciiTheme="minorHAnsi" w:hAnsiTheme="minorHAnsi" w:cstheme="minorHAnsi"/>
          <w:sz w:val="22"/>
          <w:szCs w:val="22"/>
        </w:rPr>
        <w:t>,</w:t>
      </w:r>
      <w:r w:rsidR="004804EB" w:rsidRPr="003D4B2B">
        <w:rPr>
          <w:rFonts w:asciiTheme="minorHAnsi" w:hAnsiTheme="minorHAnsi" w:cstheme="minorHAnsi"/>
          <w:sz w:val="22"/>
          <w:szCs w:val="22"/>
        </w:rPr>
        <w:t xml:space="preserve"> både uddannelse og </w:t>
      </w:r>
      <w:r w:rsidR="00CC08B7" w:rsidRPr="003D4B2B">
        <w:rPr>
          <w:rFonts w:asciiTheme="minorHAnsi" w:hAnsiTheme="minorHAnsi" w:cstheme="minorHAnsi"/>
          <w:sz w:val="22"/>
          <w:szCs w:val="22"/>
        </w:rPr>
        <w:t>forsørgelse.</w:t>
      </w:r>
      <w:r w:rsidR="007F37E0" w:rsidRPr="003D4B2B">
        <w:rPr>
          <w:rFonts w:asciiTheme="minorHAnsi" w:hAnsiTheme="minorHAnsi" w:cstheme="minorHAnsi"/>
          <w:sz w:val="22"/>
          <w:szCs w:val="22"/>
        </w:rPr>
        <w:t xml:space="preserve"> </w:t>
      </w:r>
      <w:r w:rsidR="0007197D" w:rsidRPr="003D4B2B">
        <w:rPr>
          <w:rFonts w:asciiTheme="minorHAnsi" w:hAnsiTheme="minorHAnsi" w:cstheme="minorHAnsi"/>
          <w:sz w:val="22"/>
          <w:szCs w:val="22"/>
        </w:rPr>
        <w:t xml:space="preserve">Under uddannelsesdelen modtager </w:t>
      </w:r>
      <w:r w:rsidR="009542E1" w:rsidRPr="003D4B2B">
        <w:rPr>
          <w:rFonts w:asciiTheme="minorHAnsi" w:hAnsiTheme="minorHAnsi" w:cstheme="minorHAnsi"/>
          <w:sz w:val="22"/>
          <w:szCs w:val="22"/>
        </w:rPr>
        <w:t>den IGU-ansatte</w:t>
      </w:r>
      <w:r w:rsidR="0007197D" w:rsidRPr="003D4B2B">
        <w:rPr>
          <w:rFonts w:asciiTheme="minorHAnsi" w:hAnsiTheme="minorHAnsi" w:cstheme="minorHAnsi"/>
          <w:sz w:val="22"/>
          <w:szCs w:val="22"/>
        </w:rPr>
        <w:t xml:space="preserve"> integrationsydelse. </w:t>
      </w:r>
      <w:r w:rsidR="009542E1" w:rsidRPr="003D4B2B">
        <w:rPr>
          <w:rFonts w:asciiTheme="minorHAnsi" w:hAnsiTheme="minorHAnsi" w:cstheme="minorHAnsi"/>
          <w:sz w:val="22"/>
          <w:szCs w:val="22"/>
        </w:rPr>
        <w:t>Det er den IGU-ansatte, der selv skal søge kommunen om dette.</w:t>
      </w:r>
    </w:p>
    <w:p w:rsidR="0007197D" w:rsidRPr="003D4B2B" w:rsidRDefault="008E0D00" w:rsidP="0007197D">
      <w:pPr>
        <w:rPr>
          <w:rFonts w:asciiTheme="minorHAnsi" w:hAnsiTheme="minorHAnsi" w:cstheme="minorHAnsi"/>
          <w:sz w:val="22"/>
          <w:szCs w:val="22"/>
        </w:rPr>
      </w:pPr>
      <w:r w:rsidRPr="003D4B2B">
        <w:rPr>
          <w:rFonts w:asciiTheme="minorHAnsi" w:hAnsiTheme="minorHAnsi" w:cstheme="minorHAnsi"/>
          <w:sz w:val="22"/>
          <w:szCs w:val="22"/>
        </w:rPr>
        <w:t xml:space="preserve">Der er ingen omkostninger for virksomheder under </w:t>
      </w:r>
      <w:r w:rsidR="00E97193" w:rsidRPr="003D4B2B">
        <w:rPr>
          <w:rFonts w:asciiTheme="minorHAnsi" w:hAnsiTheme="minorHAnsi" w:cstheme="minorHAnsi"/>
          <w:sz w:val="22"/>
          <w:szCs w:val="22"/>
        </w:rPr>
        <w:t>uddannelse</w:t>
      </w:r>
      <w:r w:rsidR="00B4313A" w:rsidRPr="003D4B2B">
        <w:rPr>
          <w:rFonts w:asciiTheme="minorHAnsi" w:hAnsiTheme="minorHAnsi" w:cstheme="minorHAnsi"/>
          <w:sz w:val="22"/>
          <w:szCs w:val="22"/>
        </w:rPr>
        <w:t>.</w:t>
      </w:r>
    </w:p>
    <w:p w:rsidR="0007197D" w:rsidRPr="003D4B2B" w:rsidRDefault="0007197D" w:rsidP="0007197D">
      <w:pPr>
        <w:rPr>
          <w:rFonts w:asciiTheme="minorHAnsi" w:hAnsiTheme="minorHAnsi" w:cstheme="minorHAnsi"/>
          <w:sz w:val="22"/>
          <w:szCs w:val="22"/>
        </w:rPr>
      </w:pPr>
    </w:p>
    <w:p w:rsidR="007D613D" w:rsidRPr="003D4B2B" w:rsidRDefault="0007197D" w:rsidP="007D613D">
      <w:pPr>
        <w:rPr>
          <w:rFonts w:asciiTheme="minorHAnsi" w:hAnsiTheme="minorHAnsi" w:cstheme="minorHAnsi"/>
          <w:sz w:val="22"/>
          <w:szCs w:val="22"/>
        </w:rPr>
      </w:pPr>
      <w:r w:rsidRPr="003D4B2B">
        <w:rPr>
          <w:rFonts w:asciiTheme="minorHAnsi" w:hAnsiTheme="minorHAnsi" w:cstheme="minorHAnsi"/>
          <w:sz w:val="22"/>
          <w:szCs w:val="22"/>
        </w:rPr>
        <w:t xml:space="preserve">Under oplæringen </w:t>
      </w:r>
      <w:r w:rsidR="00B4313A" w:rsidRPr="003D4B2B">
        <w:rPr>
          <w:rFonts w:asciiTheme="minorHAnsi" w:hAnsiTheme="minorHAnsi" w:cstheme="minorHAnsi"/>
          <w:sz w:val="22"/>
          <w:szCs w:val="22"/>
        </w:rPr>
        <w:t xml:space="preserve">og arbejde i virksomheden </w:t>
      </w:r>
      <w:r w:rsidRPr="003D4B2B">
        <w:rPr>
          <w:rFonts w:asciiTheme="minorHAnsi" w:hAnsiTheme="minorHAnsi" w:cstheme="minorHAnsi"/>
          <w:sz w:val="22"/>
          <w:szCs w:val="22"/>
        </w:rPr>
        <w:t xml:space="preserve">aflønnes flygtningen med overenskomstens EGU-sats – </w:t>
      </w:r>
      <w:r w:rsidR="00420894" w:rsidRPr="003D4B2B">
        <w:rPr>
          <w:rFonts w:asciiTheme="minorHAnsi" w:hAnsiTheme="minorHAnsi" w:cstheme="minorHAnsi"/>
          <w:sz w:val="22"/>
          <w:szCs w:val="22"/>
        </w:rPr>
        <w:t xml:space="preserve">pt. </w:t>
      </w:r>
      <w:r w:rsidRPr="003D4B2B">
        <w:rPr>
          <w:rFonts w:asciiTheme="minorHAnsi" w:hAnsiTheme="minorHAnsi" w:cstheme="minorHAnsi"/>
          <w:sz w:val="22"/>
          <w:szCs w:val="22"/>
        </w:rPr>
        <w:t>63,93 kr. pr. time.</w:t>
      </w:r>
      <w:r w:rsidR="007D613D" w:rsidRPr="003D4B2B">
        <w:rPr>
          <w:rFonts w:asciiTheme="minorHAnsi" w:hAnsiTheme="minorHAnsi" w:cstheme="minorHAnsi"/>
          <w:sz w:val="22"/>
          <w:szCs w:val="22"/>
        </w:rPr>
        <w:t xml:space="preserve"> Øvrige vilkår, herund</w:t>
      </w:r>
      <w:r w:rsidR="006A5579" w:rsidRPr="003D4B2B">
        <w:rPr>
          <w:rFonts w:asciiTheme="minorHAnsi" w:hAnsiTheme="minorHAnsi" w:cstheme="minorHAnsi"/>
          <w:sz w:val="22"/>
          <w:szCs w:val="22"/>
        </w:rPr>
        <w:t xml:space="preserve">er </w:t>
      </w:r>
      <w:r w:rsidR="009C4AE0" w:rsidRPr="003D4B2B">
        <w:rPr>
          <w:rFonts w:asciiTheme="minorHAnsi" w:hAnsiTheme="minorHAnsi" w:cstheme="minorHAnsi"/>
          <w:sz w:val="22"/>
          <w:szCs w:val="22"/>
        </w:rPr>
        <w:t xml:space="preserve">pension, </w:t>
      </w:r>
      <w:r w:rsidR="00235BB2" w:rsidRPr="003D4B2B">
        <w:rPr>
          <w:rFonts w:asciiTheme="minorHAnsi" w:hAnsiTheme="minorHAnsi" w:cstheme="minorHAnsi"/>
          <w:sz w:val="22"/>
          <w:szCs w:val="22"/>
        </w:rPr>
        <w:t>overarbejdsbetaling, følger Fælles</w:t>
      </w:r>
      <w:r w:rsidR="007D613D" w:rsidRPr="003D4B2B">
        <w:rPr>
          <w:rFonts w:asciiTheme="minorHAnsi" w:hAnsiTheme="minorHAnsi" w:cstheme="minorHAnsi"/>
          <w:sz w:val="22"/>
          <w:szCs w:val="22"/>
        </w:rPr>
        <w:t>overenskomsten.</w:t>
      </w:r>
      <w:r w:rsidR="009C4AE0" w:rsidRPr="003D4B2B">
        <w:rPr>
          <w:rFonts w:asciiTheme="minorHAnsi" w:hAnsiTheme="minorHAnsi" w:cstheme="minorHAnsi"/>
          <w:sz w:val="22"/>
          <w:szCs w:val="22"/>
        </w:rPr>
        <w:t xml:space="preserve"> Det er kun </w:t>
      </w:r>
      <w:r w:rsidR="00B4313A" w:rsidRPr="003D4B2B">
        <w:rPr>
          <w:rFonts w:asciiTheme="minorHAnsi" w:hAnsiTheme="minorHAnsi" w:cstheme="minorHAnsi"/>
          <w:sz w:val="22"/>
          <w:szCs w:val="22"/>
        </w:rPr>
        <w:t>lønmæssigt</w:t>
      </w:r>
      <w:r w:rsidR="009C4AE0" w:rsidRPr="003D4B2B">
        <w:rPr>
          <w:rFonts w:asciiTheme="minorHAnsi" w:hAnsiTheme="minorHAnsi" w:cstheme="minorHAnsi"/>
          <w:sz w:val="22"/>
          <w:szCs w:val="22"/>
        </w:rPr>
        <w:t xml:space="preserve"> der er forskel på IGU-ansatte og øvrige medarbejdere.</w:t>
      </w:r>
    </w:p>
    <w:p w:rsidR="006A4337" w:rsidRPr="003D4B2B" w:rsidRDefault="006A4337" w:rsidP="007F37E0">
      <w:pPr>
        <w:rPr>
          <w:rFonts w:asciiTheme="minorHAnsi" w:hAnsiTheme="minorHAnsi" w:cstheme="minorHAnsi"/>
          <w:sz w:val="22"/>
          <w:szCs w:val="22"/>
        </w:rPr>
      </w:pPr>
    </w:p>
    <w:p w:rsidR="006A4337" w:rsidRPr="003D4B2B" w:rsidRDefault="00745939" w:rsidP="007F37E0">
      <w:pPr>
        <w:rPr>
          <w:rFonts w:asciiTheme="minorHAnsi" w:hAnsiTheme="minorHAnsi" w:cstheme="minorHAnsi"/>
          <w:sz w:val="22"/>
          <w:szCs w:val="22"/>
        </w:rPr>
      </w:pPr>
      <w:r w:rsidRPr="003D4B2B">
        <w:rPr>
          <w:rFonts w:asciiTheme="minorHAnsi" w:hAnsiTheme="minorHAnsi" w:cstheme="minorHAnsi"/>
          <w:sz w:val="22"/>
          <w:szCs w:val="22"/>
        </w:rPr>
        <w:t>D</w:t>
      </w:r>
      <w:r w:rsidR="006A4337" w:rsidRPr="003D4B2B">
        <w:rPr>
          <w:rFonts w:asciiTheme="minorHAnsi" w:hAnsiTheme="minorHAnsi" w:cstheme="minorHAnsi"/>
          <w:sz w:val="22"/>
          <w:szCs w:val="22"/>
        </w:rPr>
        <w:t xml:space="preserve">er </w:t>
      </w:r>
      <w:r w:rsidRPr="003D4B2B">
        <w:rPr>
          <w:rFonts w:asciiTheme="minorHAnsi" w:hAnsiTheme="minorHAnsi" w:cstheme="minorHAnsi"/>
          <w:sz w:val="22"/>
          <w:szCs w:val="22"/>
        </w:rPr>
        <w:t>er indført</w:t>
      </w:r>
      <w:r w:rsidR="006A4337" w:rsidRPr="003D4B2B">
        <w:rPr>
          <w:rFonts w:asciiTheme="minorHAnsi" w:hAnsiTheme="minorHAnsi" w:cstheme="minorHAnsi"/>
          <w:sz w:val="22"/>
          <w:szCs w:val="22"/>
        </w:rPr>
        <w:t xml:space="preserve"> en bonusordning i IGU, </w:t>
      </w:r>
      <w:r w:rsidRPr="003D4B2B">
        <w:rPr>
          <w:rFonts w:asciiTheme="minorHAnsi" w:hAnsiTheme="minorHAnsi" w:cstheme="minorHAnsi"/>
          <w:sz w:val="22"/>
          <w:szCs w:val="22"/>
        </w:rPr>
        <w:t>hvor</w:t>
      </w:r>
      <w:r w:rsidR="006A4337" w:rsidRPr="003D4B2B">
        <w:rPr>
          <w:rFonts w:asciiTheme="minorHAnsi" w:hAnsiTheme="minorHAnsi" w:cstheme="minorHAnsi"/>
          <w:sz w:val="22"/>
          <w:szCs w:val="22"/>
        </w:rPr>
        <w:t xml:space="preserve"> virksomheden </w:t>
      </w:r>
      <w:r w:rsidR="00E97193" w:rsidRPr="003D4B2B">
        <w:rPr>
          <w:rFonts w:asciiTheme="minorHAnsi" w:hAnsiTheme="minorHAnsi" w:cstheme="minorHAnsi"/>
          <w:sz w:val="22"/>
          <w:szCs w:val="22"/>
        </w:rPr>
        <w:t xml:space="preserve">kan søge </w:t>
      </w:r>
      <w:r w:rsidR="006A4337" w:rsidRPr="003D4B2B">
        <w:rPr>
          <w:rFonts w:asciiTheme="minorHAnsi" w:hAnsiTheme="minorHAnsi" w:cstheme="minorHAnsi"/>
          <w:sz w:val="22"/>
          <w:szCs w:val="22"/>
        </w:rPr>
        <w:t xml:space="preserve">en bonus </w:t>
      </w:r>
      <w:r w:rsidRPr="003D4B2B">
        <w:rPr>
          <w:rFonts w:asciiTheme="minorHAnsi" w:hAnsiTheme="minorHAnsi" w:cstheme="minorHAnsi"/>
          <w:sz w:val="22"/>
          <w:szCs w:val="22"/>
        </w:rPr>
        <w:t xml:space="preserve">på 20.000 kr. </w:t>
      </w:r>
      <w:r w:rsidR="006A4337" w:rsidRPr="003D4B2B">
        <w:rPr>
          <w:rFonts w:asciiTheme="minorHAnsi" w:hAnsiTheme="minorHAnsi" w:cstheme="minorHAnsi"/>
          <w:sz w:val="22"/>
          <w:szCs w:val="22"/>
        </w:rPr>
        <w:t xml:space="preserve">efter 6 måneders </w:t>
      </w:r>
      <w:r w:rsidRPr="003D4B2B">
        <w:rPr>
          <w:rFonts w:asciiTheme="minorHAnsi" w:hAnsiTheme="minorHAnsi" w:cstheme="minorHAnsi"/>
          <w:sz w:val="22"/>
          <w:szCs w:val="22"/>
        </w:rPr>
        <w:t>forløb</w:t>
      </w:r>
      <w:r w:rsidR="00A82559" w:rsidRPr="003D4B2B">
        <w:rPr>
          <w:rFonts w:asciiTheme="minorHAnsi" w:hAnsiTheme="minorHAnsi" w:cstheme="minorHAnsi"/>
          <w:sz w:val="22"/>
          <w:szCs w:val="22"/>
        </w:rPr>
        <w:t xml:space="preserve"> samt yderligere 20.000 kr., når IGU-forløbet er slut</w:t>
      </w:r>
      <w:r w:rsidR="00B4313A" w:rsidRPr="003D4B2B">
        <w:rPr>
          <w:rFonts w:asciiTheme="minorHAnsi" w:hAnsiTheme="minorHAnsi" w:cstheme="minorHAnsi"/>
          <w:sz w:val="22"/>
          <w:szCs w:val="22"/>
        </w:rPr>
        <w:t>.</w:t>
      </w:r>
      <w:r w:rsidR="006A4337" w:rsidRPr="003D4B2B">
        <w:rPr>
          <w:rFonts w:asciiTheme="minorHAnsi" w:hAnsiTheme="minorHAnsi" w:cstheme="minorHAnsi"/>
          <w:sz w:val="22"/>
          <w:szCs w:val="22"/>
        </w:rPr>
        <w:t xml:space="preserve"> </w:t>
      </w:r>
    </w:p>
    <w:p w:rsidR="00E242C1" w:rsidRPr="003D4B2B" w:rsidRDefault="00E242C1" w:rsidP="00765B19">
      <w:pPr>
        <w:rPr>
          <w:rFonts w:asciiTheme="minorHAnsi" w:hAnsiTheme="minorHAnsi" w:cstheme="minorHAnsi"/>
          <w:sz w:val="22"/>
          <w:szCs w:val="22"/>
        </w:rPr>
      </w:pPr>
    </w:p>
    <w:p w:rsidR="00923CBB" w:rsidRPr="003D4B2B" w:rsidRDefault="00923CBB">
      <w:pPr>
        <w:rPr>
          <w:rFonts w:asciiTheme="minorHAnsi" w:hAnsiTheme="minorHAnsi" w:cstheme="minorHAnsi"/>
          <w:sz w:val="22"/>
          <w:szCs w:val="22"/>
          <w:u w:val="single"/>
        </w:rPr>
      </w:pPr>
    </w:p>
    <w:p w:rsidR="006A7D63" w:rsidRPr="003D4B2B" w:rsidRDefault="00CC08B7" w:rsidP="00765B19">
      <w:pPr>
        <w:rPr>
          <w:rFonts w:asciiTheme="minorHAnsi" w:hAnsiTheme="minorHAnsi" w:cstheme="minorHAnsi"/>
          <w:sz w:val="22"/>
          <w:szCs w:val="22"/>
          <w:u w:val="single"/>
        </w:rPr>
      </w:pPr>
      <w:r w:rsidRPr="003D4B2B">
        <w:rPr>
          <w:rFonts w:asciiTheme="minorHAnsi" w:hAnsiTheme="minorHAnsi" w:cstheme="minorHAnsi"/>
          <w:sz w:val="22"/>
          <w:szCs w:val="22"/>
          <w:u w:val="single"/>
        </w:rPr>
        <w:t>Udeståender og udfordringer</w:t>
      </w:r>
    </w:p>
    <w:p w:rsidR="00CC08B7" w:rsidRPr="003D4B2B" w:rsidRDefault="00CC08B7" w:rsidP="00765B19">
      <w:pPr>
        <w:rPr>
          <w:rFonts w:asciiTheme="minorHAnsi" w:hAnsiTheme="minorHAnsi" w:cstheme="minorHAnsi"/>
          <w:sz w:val="22"/>
          <w:szCs w:val="22"/>
        </w:rPr>
      </w:pPr>
    </w:p>
    <w:p w:rsidR="00F07700" w:rsidRPr="003D4B2B" w:rsidRDefault="00BA3F79" w:rsidP="00CC08B7">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Renovations</w:t>
      </w:r>
      <w:r w:rsidR="00235BB2" w:rsidRPr="003D4B2B">
        <w:rPr>
          <w:rFonts w:asciiTheme="minorHAnsi" w:hAnsiTheme="minorHAnsi" w:cstheme="minorHAnsi"/>
          <w:sz w:val="22"/>
          <w:szCs w:val="22"/>
        </w:rPr>
        <w:t>branchen</w:t>
      </w:r>
      <w:r w:rsidR="00F07700" w:rsidRPr="003D4B2B">
        <w:rPr>
          <w:rFonts w:asciiTheme="minorHAnsi" w:hAnsiTheme="minorHAnsi" w:cstheme="minorHAnsi"/>
          <w:sz w:val="22"/>
          <w:szCs w:val="22"/>
        </w:rPr>
        <w:t xml:space="preserve"> skal etablere konsortier i nærområder, som kan løfte </w:t>
      </w:r>
      <w:r w:rsidR="0017790A" w:rsidRPr="003D4B2B">
        <w:rPr>
          <w:rFonts w:asciiTheme="minorHAnsi" w:hAnsiTheme="minorHAnsi" w:cstheme="minorHAnsi"/>
          <w:sz w:val="22"/>
          <w:szCs w:val="22"/>
        </w:rPr>
        <w:t>forløbet</w:t>
      </w:r>
      <w:r w:rsidR="00F07700" w:rsidRPr="003D4B2B">
        <w:rPr>
          <w:rFonts w:asciiTheme="minorHAnsi" w:hAnsiTheme="minorHAnsi" w:cstheme="minorHAnsi"/>
          <w:sz w:val="22"/>
          <w:szCs w:val="22"/>
        </w:rPr>
        <w:t xml:space="preserve"> for hele hold (1</w:t>
      </w:r>
      <w:r w:rsidR="00B4313A" w:rsidRPr="003D4B2B">
        <w:rPr>
          <w:rFonts w:asciiTheme="minorHAnsi" w:hAnsiTheme="minorHAnsi" w:cstheme="minorHAnsi"/>
          <w:sz w:val="22"/>
          <w:szCs w:val="22"/>
        </w:rPr>
        <w:t>6</w:t>
      </w:r>
      <w:r w:rsidR="00E242C1" w:rsidRPr="003D4B2B">
        <w:rPr>
          <w:rFonts w:asciiTheme="minorHAnsi" w:hAnsiTheme="minorHAnsi" w:cstheme="minorHAnsi"/>
          <w:sz w:val="22"/>
          <w:szCs w:val="22"/>
        </w:rPr>
        <w:t xml:space="preserve"> - 20</w:t>
      </w:r>
      <w:r w:rsidR="00F07700" w:rsidRPr="003D4B2B">
        <w:rPr>
          <w:rFonts w:asciiTheme="minorHAnsi" w:hAnsiTheme="minorHAnsi" w:cstheme="minorHAnsi"/>
          <w:sz w:val="22"/>
          <w:szCs w:val="22"/>
        </w:rPr>
        <w:t xml:space="preserve"> flygtninge). I konsortiet indgår kommuner, der </w:t>
      </w:r>
      <w:r w:rsidR="00D97071" w:rsidRPr="003D4B2B">
        <w:rPr>
          <w:rFonts w:asciiTheme="minorHAnsi" w:hAnsiTheme="minorHAnsi" w:cstheme="minorHAnsi"/>
          <w:sz w:val="22"/>
          <w:szCs w:val="22"/>
        </w:rPr>
        <w:t>skal</w:t>
      </w:r>
      <w:r w:rsidR="00F07700" w:rsidRPr="003D4B2B">
        <w:rPr>
          <w:rFonts w:asciiTheme="minorHAnsi" w:hAnsiTheme="minorHAnsi" w:cstheme="minorHAnsi"/>
          <w:sz w:val="22"/>
          <w:szCs w:val="22"/>
        </w:rPr>
        <w:t xml:space="preserve"> stille </w:t>
      </w:r>
      <w:r w:rsidR="00D97071" w:rsidRPr="003D4B2B">
        <w:rPr>
          <w:rFonts w:asciiTheme="minorHAnsi" w:hAnsiTheme="minorHAnsi" w:cstheme="minorHAnsi"/>
          <w:sz w:val="22"/>
          <w:szCs w:val="22"/>
        </w:rPr>
        <w:t xml:space="preserve">med </w:t>
      </w:r>
      <w:r w:rsidR="00F07700" w:rsidRPr="003D4B2B">
        <w:rPr>
          <w:rFonts w:asciiTheme="minorHAnsi" w:hAnsiTheme="minorHAnsi" w:cstheme="minorHAnsi"/>
          <w:sz w:val="22"/>
          <w:szCs w:val="22"/>
        </w:rPr>
        <w:t>flygtninge, samt en transportskole, der kan løfte uddannelsesdelen.</w:t>
      </w:r>
      <w:r w:rsidR="0007197D" w:rsidRPr="003D4B2B">
        <w:rPr>
          <w:rFonts w:asciiTheme="minorHAnsi" w:hAnsiTheme="minorHAnsi" w:cstheme="minorHAnsi"/>
          <w:sz w:val="22"/>
          <w:szCs w:val="22"/>
        </w:rPr>
        <w:t xml:space="preserve"> Det er helt afgørende, at der er en transportskole med, som kan levere uddannelsesdelen, og det kræver som nævnt, at der kan stilles hele hold.</w:t>
      </w:r>
    </w:p>
    <w:p w:rsidR="0007171C" w:rsidRPr="003D4B2B" w:rsidRDefault="0007171C" w:rsidP="00CC08B7">
      <w:pPr>
        <w:pStyle w:val="ListParagraph"/>
        <w:numPr>
          <w:ilvl w:val="0"/>
          <w:numId w:val="5"/>
        </w:numPr>
        <w:rPr>
          <w:rFonts w:asciiTheme="minorHAnsi" w:hAnsiTheme="minorHAnsi" w:cstheme="minorHAnsi"/>
          <w:sz w:val="22"/>
          <w:szCs w:val="22"/>
        </w:rPr>
      </w:pPr>
      <w:r w:rsidRPr="003D4B2B">
        <w:rPr>
          <w:rFonts w:asciiTheme="minorHAnsi" w:hAnsiTheme="minorHAnsi" w:cstheme="minorHAnsi"/>
          <w:sz w:val="22"/>
          <w:szCs w:val="22"/>
        </w:rPr>
        <w:t>En IGU-aftale er ikke bindende, forstået på den måde, at der ikke i lovgivningen er anført nogen sanktioner, hvis flygtningen løber fra aftalen (virksomheden mister sin mulighed for bonus, hvis den opsiger aftalen). I selve skemaet er der anført: ”Stillingen kan i øvrigt opsiges efter de almindelige opsigelsesregler og –varsler i overenskomsten”</w:t>
      </w:r>
    </w:p>
    <w:p w:rsidR="001C5EF4" w:rsidRPr="003D4B2B" w:rsidRDefault="001C5EF4">
      <w:pPr>
        <w:rPr>
          <w:rFonts w:asciiTheme="minorHAnsi" w:hAnsiTheme="minorHAnsi" w:cstheme="minorHAnsi"/>
          <w:sz w:val="22"/>
          <w:szCs w:val="22"/>
        </w:rPr>
      </w:pPr>
    </w:p>
    <w:p w:rsidR="006075B9" w:rsidRPr="003D4B2B" w:rsidRDefault="006075B9">
      <w:pPr>
        <w:rPr>
          <w:rFonts w:asciiTheme="minorHAnsi" w:hAnsiTheme="minorHAnsi" w:cstheme="minorHAnsi"/>
          <w:sz w:val="22"/>
          <w:szCs w:val="22"/>
        </w:rPr>
      </w:pPr>
    </w:p>
    <w:p w:rsidR="006075B9" w:rsidRDefault="006075B9">
      <w:pPr>
        <w:rPr>
          <w:rFonts w:asciiTheme="minorHAnsi" w:hAnsiTheme="minorHAnsi" w:cstheme="minorHAnsi"/>
          <w:sz w:val="22"/>
          <w:szCs w:val="22"/>
        </w:rPr>
      </w:pPr>
      <w:r w:rsidRPr="003D4B2B">
        <w:rPr>
          <w:rFonts w:asciiTheme="minorHAnsi" w:hAnsiTheme="minorHAnsi" w:cstheme="minorHAnsi"/>
          <w:sz w:val="22"/>
          <w:szCs w:val="22"/>
        </w:rPr>
        <w:t xml:space="preserve">Link: Ministeriets vejledning om IGU: </w:t>
      </w:r>
      <w:hyperlink r:id="rId9" w:history="1">
        <w:r w:rsidRPr="003D4B2B">
          <w:rPr>
            <w:rStyle w:val="Hyperlink"/>
            <w:rFonts w:asciiTheme="minorHAnsi" w:hAnsiTheme="minorHAnsi" w:cstheme="minorHAnsi"/>
            <w:sz w:val="22"/>
            <w:szCs w:val="22"/>
          </w:rPr>
          <w:t>http://uibm.dk/arbejdsomrader/Integration/integrationsgrunduddannelsen</w:t>
        </w:r>
      </w:hyperlink>
    </w:p>
    <w:p w:rsidR="006075B9" w:rsidRDefault="006075B9">
      <w:pPr>
        <w:rPr>
          <w:rFonts w:asciiTheme="minorHAnsi" w:hAnsiTheme="minorHAnsi" w:cstheme="minorHAnsi"/>
          <w:sz w:val="22"/>
          <w:szCs w:val="22"/>
        </w:rPr>
      </w:pPr>
    </w:p>
    <w:p w:rsidR="006075B9" w:rsidRPr="00BF4C94" w:rsidRDefault="006075B9">
      <w:pPr>
        <w:rPr>
          <w:rFonts w:asciiTheme="minorHAnsi" w:hAnsiTheme="minorHAnsi" w:cstheme="minorHAnsi"/>
          <w:sz w:val="22"/>
          <w:szCs w:val="22"/>
        </w:rPr>
      </w:pPr>
    </w:p>
    <w:sectPr w:rsidR="006075B9" w:rsidRPr="00BF4C94" w:rsidSect="004D6EF2">
      <w:footerReference w:type="default" r:id="rId10"/>
      <w:pgSz w:w="11906" w:h="16838"/>
      <w:pgMar w:top="1701" w:right="1134" w:bottom="1701"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F2" w:rsidRDefault="004D6EF2" w:rsidP="004D6EF2">
      <w:r>
        <w:separator/>
      </w:r>
    </w:p>
  </w:endnote>
  <w:endnote w:type="continuationSeparator" w:id="0">
    <w:p w:rsidR="004D6EF2" w:rsidRDefault="004D6EF2" w:rsidP="004D6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38055"/>
      <w:docPartObj>
        <w:docPartGallery w:val="Page Numbers (Bottom of Page)"/>
        <w:docPartUnique/>
      </w:docPartObj>
    </w:sdtPr>
    <w:sdtEndPr/>
    <w:sdtContent>
      <w:p w:rsidR="004D6EF2" w:rsidRDefault="004D6EF2" w:rsidP="005A7032">
        <w:pPr>
          <w:pStyle w:val="Footer"/>
        </w:pPr>
        <w:r>
          <w:t xml:space="preserve">Page </w:t>
        </w:r>
        <w:sdt>
          <w:sdtPr>
            <w:id w:val="122350788"/>
            <w:docPartObj>
              <w:docPartGallery w:val="Page Numbers (Top of Page)"/>
              <w:docPartUnique/>
            </w:docPartObj>
          </w:sdtPr>
          <w:sdtEndPr/>
          <w:sdtContent>
            <w:r>
              <w:fldChar w:fldCharType="begin"/>
            </w:r>
            <w:r>
              <w:instrText>PAGE</w:instrText>
            </w:r>
            <w:r>
              <w:fldChar w:fldCharType="separate"/>
            </w:r>
            <w:r w:rsidR="007F5096">
              <w:rPr>
                <w:noProof/>
              </w:rPr>
              <w:t>2</w:t>
            </w:r>
            <w:r>
              <w:fldChar w:fldCharType="end"/>
            </w:r>
          </w:sdtContent>
        </w:sdt>
        <w:r>
          <w:t xml:space="preserve"> of </w:t>
        </w:r>
        <w:r>
          <w:fldChar w:fldCharType="begin"/>
        </w:r>
        <w:r>
          <w:instrText xml:space="preserve"> NUMPAGES</w:instrText>
        </w:r>
        <w:r>
          <w:fldChar w:fldCharType="separate"/>
        </w:r>
        <w:r w:rsidR="007F5096">
          <w:rPr>
            <w:noProof/>
          </w:rPr>
          <w:t>4</w:t>
        </w:r>
        <w:r>
          <w:fldChar w:fldCharType="end"/>
        </w:r>
      </w:p>
    </w:sdtContent>
  </w:sdt>
  <w:p w:rsidR="004D6EF2" w:rsidRDefault="004D6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F2" w:rsidRDefault="004D6EF2" w:rsidP="004D6EF2">
      <w:r>
        <w:separator/>
      </w:r>
    </w:p>
  </w:footnote>
  <w:footnote w:type="continuationSeparator" w:id="0">
    <w:p w:rsidR="004D6EF2" w:rsidRDefault="004D6EF2" w:rsidP="004D6E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F63"/>
    <w:multiLevelType w:val="hybridMultilevel"/>
    <w:tmpl w:val="E4F8AA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B3C2038"/>
    <w:multiLevelType w:val="hybridMultilevel"/>
    <w:tmpl w:val="3EC0CC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C3545F"/>
    <w:multiLevelType w:val="multilevel"/>
    <w:tmpl w:val="98DA92A4"/>
    <w:lvl w:ilvl="0">
      <w:start w:val="1"/>
      <w:numFmt w:val="bullet"/>
      <w:lvlRestart w:val="0"/>
      <w:lvlText w:val="-"/>
      <w:lvlJc w:val="left"/>
      <w:pPr>
        <w:ind w:left="397" w:hanging="397"/>
      </w:pPr>
      <w:rPr>
        <w:rFonts w:ascii="Times New Roman" w:hAnsi="Times New Roman" w:cs="Times New Roman"/>
      </w:rPr>
    </w:lvl>
    <w:lvl w:ilvl="1">
      <w:start w:val="1"/>
      <w:numFmt w:val="bullet"/>
      <w:lvlText w:val="-"/>
      <w:lvlJc w:val="left"/>
      <w:pPr>
        <w:ind w:left="794" w:hanging="397"/>
      </w:pPr>
      <w:rPr>
        <w:rFonts w:ascii="Times New Roman" w:hAnsi="Times New Roman" w:cs="Times New Roman"/>
      </w:rPr>
    </w:lvl>
    <w:lvl w:ilvl="2">
      <w:start w:val="1"/>
      <w:numFmt w:val="bullet"/>
      <w:lvlText w:val="-"/>
      <w:lvlJc w:val="left"/>
      <w:pPr>
        <w:ind w:left="1191" w:hanging="397"/>
      </w:pPr>
      <w:rPr>
        <w:rFonts w:ascii="Times New Roman" w:hAnsi="Times New Roman" w:cs="Times New Roman"/>
      </w:rPr>
    </w:lvl>
    <w:lvl w:ilvl="3">
      <w:start w:val="1"/>
      <w:numFmt w:val="none"/>
      <w:lvlText w:val="-"/>
      <w:lvlJc w:val="left"/>
      <w:pPr>
        <w:ind w:left="1587" w:hanging="396"/>
      </w:pPr>
      <w:rPr>
        <w:rFonts w:ascii="Times New Roman" w:hAnsi="Times New Roman" w:cs="Times New Roman"/>
      </w:rPr>
    </w:lvl>
    <w:lvl w:ilvl="4">
      <w:start w:val="1"/>
      <w:numFmt w:val="none"/>
      <w:lvlText w:val="-"/>
      <w:lvlJc w:val="left"/>
      <w:pPr>
        <w:ind w:left="1984" w:hanging="397"/>
      </w:pPr>
      <w:rPr>
        <w:rFonts w:ascii="Times New Roman" w:hAnsi="Times New Roman" w:cs="Times New Roman"/>
      </w:rPr>
    </w:lvl>
    <w:lvl w:ilvl="5">
      <w:start w:val="1"/>
      <w:numFmt w:val="none"/>
      <w:lvlText w:val="-"/>
      <w:lvlJc w:val="left"/>
      <w:pPr>
        <w:ind w:left="2381" w:hanging="397"/>
      </w:pPr>
      <w:rPr>
        <w:rFonts w:ascii="Times New Roman" w:hAnsi="Times New Roman" w:cs="Times New Roman"/>
      </w:rPr>
    </w:lvl>
    <w:lvl w:ilvl="6">
      <w:start w:val="1"/>
      <w:numFmt w:val="none"/>
      <w:lvlText w:val="-"/>
      <w:lvlJc w:val="left"/>
      <w:pPr>
        <w:ind w:left="2778" w:hanging="397"/>
      </w:pPr>
      <w:rPr>
        <w:rFonts w:ascii="Times New Roman" w:hAnsi="Times New Roman" w:cs="Times New Roman"/>
      </w:rPr>
    </w:lvl>
    <w:lvl w:ilvl="7">
      <w:start w:val="1"/>
      <w:numFmt w:val="none"/>
      <w:lvlText w:val="-"/>
      <w:lvlJc w:val="left"/>
      <w:pPr>
        <w:ind w:left="3175" w:hanging="397"/>
      </w:pPr>
      <w:rPr>
        <w:rFonts w:ascii="Times New Roman" w:hAnsi="Times New Roman" w:cs="Times New Roman"/>
      </w:rPr>
    </w:lvl>
    <w:lvl w:ilvl="8">
      <w:start w:val="1"/>
      <w:numFmt w:val="none"/>
      <w:lvlText w:val="-"/>
      <w:lvlJc w:val="left"/>
      <w:pPr>
        <w:ind w:left="3572" w:hanging="397"/>
      </w:pPr>
      <w:rPr>
        <w:rFonts w:ascii="Times New Roman" w:hAnsi="Times New Roman" w:cs="Times New Roman"/>
      </w:rPr>
    </w:lvl>
  </w:abstractNum>
  <w:abstractNum w:abstractNumId="3" w15:restartNumberingAfterBreak="0">
    <w:nsid w:val="2225284A"/>
    <w:multiLevelType w:val="hybridMultilevel"/>
    <w:tmpl w:val="B7884D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5C77022"/>
    <w:multiLevelType w:val="hybridMultilevel"/>
    <w:tmpl w:val="DFEAD1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B1F1245"/>
    <w:multiLevelType w:val="hybridMultilevel"/>
    <w:tmpl w:val="C74437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FF61BF0"/>
    <w:multiLevelType w:val="hybridMultilevel"/>
    <w:tmpl w:val="DFEAD1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E144279"/>
    <w:multiLevelType w:val="hybridMultilevel"/>
    <w:tmpl w:val="3EC0CC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CB86AE1"/>
    <w:multiLevelType w:val="hybridMultilevel"/>
    <w:tmpl w:val="3EC0CC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BE1B6B"/>
    <w:multiLevelType w:val="hybridMultilevel"/>
    <w:tmpl w:val="305EDE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1C5749C"/>
    <w:multiLevelType w:val="hybridMultilevel"/>
    <w:tmpl w:val="8A10FC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0"/>
  </w:num>
  <w:num w:numId="5">
    <w:abstractNumId w:val="3"/>
  </w:num>
  <w:num w:numId="6">
    <w:abstractNumId w:val="10"/>
  </w:num>
  <w:num w:numId="7">
    <w:abstractNumId w:val="7"/>
  </w:num>
  <w:num w:numId="8">
    <w:abstractNumId w:val="8"/>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1C"/>
    <w:rsid w:val="000122F9"/>
    <w:rsid w:val="0007171C"/>
    <w:rsid w:val="0007197D"/>
    <w:rsid w:val="00085151"/>
    <w:rsid w:val="00096AA4"/>
    <w:rsid w:val="000B6D7E"/>
    <w:rsid w:val="000F43B5"/>
    <w:rsid w:val="00110970"/>
    <w:rsid w:val="00110ED0"/>
    <w:rsid w:val="00144E62"/>
    <w:rsid w:val="00155407"/>
    <w:rsid w:val="0017790A"/>
    <w:rsid w:val="001C5EF4"/>
    <w:rsid w:val="001C61AA"/>
    <w:rsid w:val="001E76DA"/>
    <w:rsid w:val="001F39C1"/>
    <w:rsid w:val="001F526A"/>
    <w:rsid w:val="00217126"/>
    <w:rsid w:val="00222FFE"/>
    <w:rsid w:val="00235BB2"/>
    <w:rsid w:val="00262255"/>
    <w:rsid w:val="00267B56"/>
    <w:rsid w:val="00283616"/>
    <w:rsid w:val="00290E0C"/>
    <w:rsid w:val="002C14A3"/>
    <w:rsid w:val="002C6A46"/>
    <w:rsid w:val="003001CF"/>
    <w:rsid w:val="003258FE"/>
    <w:rsid w:val="003643EE"/>
    <w:rsid w:val="003957BD"/>
    <w:rsid w:val="003A5180"/>
    <w:rsid w:val="003A52A5"/>
    <w:rsid w:val="003D40F0"/>
    <w:rsid w:val="003D4B2B"/>
    <w:rsid w:val="00420894"/>
    <w:rsid w:val="00460F24"/>
    <w:rsid w:val="0047724E"/>
    <w:rsid w:val="004804EB"/>
    <w:rsid w:val="004B2BC3"/>
    <w:rsid w:val="004D6EF2"/>
    <w:rsid w:val="004E1FBA"/>
    <w:rsid w:val="004E6687"/>
    <w:rsid w:val="004F3D86"/>
    <w:rsid w:val="005124F2"/>
    <w:rsid w:val="005422A3"/>
    <w:rsid w:val="005571D9"/>
    <w:rsid w:val="005776E7"/>
    <w:rsid w:val="005A6287"/>
    <w:rsid w:val="005E0C1B"/>
    <w:rsid w:val="005F71C9"/>
    <w:rsid w:val="006075B9"/>
    <w:rsid w:val="006307AE"/>
    <w:rsid w:val="00656582"/>
    <w:rsid w:val="006A4337"/>
    <w:rsid w:val="006A5579"/>
    <w:rsid w:val="006A7D63"/>
    <w:rsid w:val="006F5056"/>
    <w:rsid w:val="00714A9B"/>
    <w:rsid w:val="00744576"/>
    <w:rsid w:val="00745939"/>
    <w:rsid w:val="00765B19"/>
    <w:rsid w:val="00765E3B"/>
    <w:rsid w:val="007C5B13"/>
    <w:rsid w:val="007D3079"/>
    <w:rsid w:val="007D613D"/>
    <w:rsid w:val="007F37E0"/>
    <w:rsid w:val="007F5096"/>
    <w:rsid w:val="007F5101"/>
    <w:rsid w:val="00802A60"/>
    <w:rsid w:val="00874F1C"/>
    <w:rsid w:val="00882970"/>
    <w:rsid w:val="0089688B"/>
    <w:rsid w:val="008B5EA8"/>
    <w:rsid w:val="008C2D1B"/>
    <w:rsid w:val="008D4E7F"/>
    <w:rsid w:val="008E0D00"/>
    <w:rsid w:val="009231BD"/>
    <w:rsid w:val="00923CBB"/>
    <w:rsid w:val="00924187"/>
    <w:rsid w:val="00944A15"/>
    <w:rsid w:val="009542E1"/>
    <w:rsid w:val="00966035"/>
    <w:rsid w:val="0098208B"/>
    <w:rsid w:val="009C4AE0"/>
    <w:rsid w:val="009C583D"/>
    <w:rsid w:val="00A27F2E"/>
    <w:rsid w:val="00A437ED"/>
    <w:rsid w:val="00A70E33"/>
    <w:rsid w:val="00A71C04"/>
    <w:rsid w:val="00A80855"/>
    <w:rsid w:val="00A8133B"/>
    <w:rsid w:val="00A81C23"/>
    <w:rsid w:val="00A82559"/>
    <w:rsid w:val="00A85589"/>
    <w:rsid w:val="00AB4B40"/>
    <w:rsid w:val="00AB6958"/>
    <w:rsid w:val="00AC401E"/>
    <w:rsid w:val="00B01D88"/>
    <w:rsid w:val="00B41F56"/>
    <w:rsid w:val="00B4313A"/>
    <w:rsid w:val="00BA3F79"/>
    <w:rsid w:val="00BA481C"/>
    <w:rsid w:val="00BF4C94"/>
    <w:rsid w:val="00C067CE"/>
    <w:rsid w:val="00C443AD"/>
    <w:rsid w:val="00C549C1"/>
    <w:rsid w:val="00C57691"/>
    <w:rsid w:val="00C87732"/>
    <w:rsid w:val="00C912DB"/>
    <w:rsid w:val="00CA4B36"/>
    <w:rsid w:val="00CC08B7"/>
    <w:rsid w:val="00CD2FCA"/>
    <w:rsid w:val="00D02618"/>
    <w:rsid w:val="00D44238"/>
    <w:rsid w:val="00D717E4"/>
    <w:rsid w:val="00D91EF6"/>
    <w:rsid w:val="00D94FC8"/>
    <w:rsid w:val="00D97071"/>
    <w:rsid w:val="00DC1CC7"/>
    <w:rsid w:val="00DC3EA5"/>
    <w:rsid w:val="00DE0464"/>
    <w:rsid w:val="00DE44CE"/>
    <w:rsid w:val="00E05BC2"/>
    <w:rsid w:val="00E1097E"/>
    <w:rsid w:val="00E242C1"/>
    <w:rsid w:val="00E34705"/>
    <w:rsid w:val="00E417BB"/>
    <w:rsid w:val="00E50964"/>
    <w:rsid w:val="00E56EEF"/>
    <w:rsid w:val="00E763F9"/>
    <w:rsid w:val="00E80484"/>
    <w:rsid w:val="00E97193"/>
    <w:rsid w:val="00EA5913"/>
    <w:rsid w:val="00EB5C1C"/>
    <w:rsid w:val="00EC2B79"/>
    <w:rsid w:val="00ED1389"/>
    <w:rsid w:val="00F07700"/>
    <w:rsid w:val="00F120BE"/>
    <w:rsid w:val="00F82F03"/>
    <w:rsid w:val="00FE0E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2515E0-9DE7-48EA-BDA8-065A9D6D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C1C"/>
    <w:pPr>
      <w:ind w:left="720"/>
      <w:contextualSpacing/>
    </w:pPr>
  </w:style>
  <w:style w:type="paragraph" w:styleId="BalloonText">
    <w:name w:val="Balloon Text"/>
    <w:basedOn w:val="Normal"/>
    <w:link w:val="BalloonTextChar"/>
    <w:rsid w:val="00656582"/>
    <w:rPr>
      <w:rFonts w:ascii="Segoe UI" w:hAnsi="Segoe UI" w:cs="Segoe UI"/>
      <w:sz w:val="18"/>
      <w:szCs w:val="18"/>
    </w:rPr>
  </w:style>
  <w:style w:type="character" w:customStyle="1" w:styleId="BalloonTextChar">
    <w:name w:val="Balloon Text Char"/>
    <w:basedOn w:val="DefaultParagraphFont"/>
    <w:link w:val="BalloonText"/>
    <w:rsid w:val="00656582"/>
    <w:rPr>
      <w:rFonts w:ascii="Segoe UI" w:hAnsi="Segoe UI" w:cs="Segoe UI"/>
      <w:sz w:val="18"/>
      <w:szCs w:val="18"/>
    </w:rPr>
  </w:style>
  <w:style w:type="paragraph" w:styleId="Header">
    <w:name w:val="header"/>
    <w:basedOn w:val="Normal"/>
    <w:link w:val="HeaderChar"/>
    <w:rsid w:val="004D6EF2"/>
    <w:pPr>
      <w:tabs>
        <w:tab w:val="center" w:pos="4819"/>
        <w:tab w:val="right" w:pos="9638"/>
      </w:tabs>
    </w:pPr>
  </w:style>
  <w:style w:type="character" w:customStyle="1" w:styleId="HeaderChar">
    <w:name w:val="Header Char"/>
    <w:basedOn w:val="DefaultParagraphFont"/>
    <w:link w:val="Header"/>
    <w:rsid w:val="004D6EF2"/>
    <w:rPr>
      <w:sz w:val="24"/>
      <w:szCs w:val="24"/>
    </w:rPr>
  </w:style>
  <w:style w:type="paragraph" w:styleId="Footer">
    <w:name w:val="footer"/>
    <w:basedOn w:val="Normal"/>
    <w:link w:val="FooterChar"/>
    <w:uiPriority w:val="99"/>
    <w:rsid w:val="004D6EF2"/>
    <w:pPr>
      <w:tabs>
        <w:tab w:val="center" w:pos="4819"/>
        <w:tab w:val="right" w:pos="9638"/>
      </w:tabs>
    </w:pPr>
  </w:style>
  <w:style w:type="character" w:customStyle="1" w:styleId="FooterChar">
    <w:name w:val="Footer Char"/>
    <w:basedOn w:val="DefaultParagraphFont"/>
    <w:link w:val="Footer"/>
    <w:uiPriority w:val="99"/>
    <w:rsid w:val="004D6EF2"/>
    <w:rPr>
      <w:sz w:val="24"/>
      <w:szCs w:val="24"/>
    </w:rPr>
  </w:style>
  <w:style w:type="paragraph" w:styleId="NormalWeb">
    <w:name w:val="Normal (Web)"/>
    <w:basedOn w:val="Normal"/>
    <w:uiPriority w:val="99"/>
    <w:unhideWhenUsed/>
    <w:rsid w:val="0047724E"/>
    <w:pPr>
      <w:spacing w:after="270"/>
    </w:pPr>
  </w:style>
  <w:style w:type="character" w:styleId="Hyperlink">
    <w:name w:val="Hyperlink"/>
    <w:basedOn w:val="DefaultParagraphFont"/>
    <w:rsid w:val="006075B9"/>
    <w:rPr>
      <w:color w:val="0563C1" w:themeColor="hyperlink"/>
      <w:u w:val="single"/>
    </w:rPr>
  </w:style>
  <w:style w:type="character" w:customStyle="1" w:styleId="courseheading">
    <w:name w:val="courseheading"/>
    <w:basedOn w:val="DefaultParagraphFont"/>
    <w:rsid w:val="0092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7124">
      <w:bodyDiv w:val="1"/>
      <w:marLeft w:val="0"/>
      <w:marRight w:val="0"/>
      <w:marTop w:val="0"/>
      <w:marBottom w:val="0"/>
      <w:divBdr>
        <w:top w:val="none" w:sz="0" w:space="0" w:color="auto"/>
        <w:left w:val="none" w:sz="0" w:space="0" w:color="auto"/>
        <w:bottom w:val="none" w:sz="0" w:space="0" w:color="auto"/>
        <w:right w:val="none" w:sz="0" w:space="0" w:color="auto"/>
      </w:divBdr>
      <w:divsChild>
        <w:div w:id="172183707">
          <w:marLeft w:val="0"/>
          <w:marRight w:val="0"/>
          <w:marTop w:val="0"/>
          <w:marBottom w:val="0"/>
          <w:divBdr>
            <w:top w:val="none" w:sz="0" w:space="0" w:color="auto"/>
            <w:left w:val="none" w:sz="0" w:space="0" w:color="auto"/>
            <w:bottom w:val="none" w:sz="0" w:space="0" w:color="auto"/>
            <w:right w:val="none" w:sz="0" w:space="0" w:color="auto"/>
          </w:divBdr>
          <w:divsChild>
            <w:div w:id="183983905">
              <w:marLeft w:val="0"/>
              <w:marRight w:val="0"/>
              <w:marTop w:val="0"/>
              <w:marBottom w:val="0"/>
              <w:divBdr>
                <w:top w:val="none" w:sz="0" w:space="0" w:color="auto"/>
                <w:left w:val="none" w:sz="0" w:space="0" w:color="auto"/>
                <w:bottom w:val="none" w:sz="0" w:space="0" w:color="auto"/>
                <w:right w:val="none" w:sz="0" w:space="0" w:color="auto"/>
              </w:divBdr>
              <w:divsChild>
                <w:div w:id="1236429301">
                  <w:marLeft w:val="0"/>
                  <w:marRight w:val="0"/>
                  <w:marTop w:val="0"/>
                  <w:marBottom w:val="0"/>
                  <w:divBdr>
                    <w:top w:val="none" w:sz="0" w:space="0" w:color="auto"/>
                    <w:left w:val="none" w:sz="0" w:space="0" w:color="auto"/>
                    <w:bottom w:val="none" w:sz="0" w:space="0" w:color="auto"/>
                    <w:right w:val="none" w:sz="0" w:space="0" w:color="auto"/>
                  </w:divBdr>
                  <w:divsChild>
                    <w:div w:id="1495877979">
                      <w:marLeft w:val="0"/>
                      <w:marRight w:val="0"/>
                      <w:marTop w:val="0"/>
                      <w:marBottom w:val="0"/>
                      <w:divBdr>
                        <w:top w:val="none" w:sz="0" w:space="0" w:color="auto"/>
                        <w:left w:val="none" w:sz="0" w:space="0" w:color="auto"/>
                        <w:bottom w:val="none" w:sz="0" w:space="0" w:color="auto"/>
                        <w:right w:val="none" w:sz="0" w:space="0" w:color="auto"/>
                      </w:divBdr>
                      <w:divsChild>
                        <w:div w:id="1916158266">
                          <w:marLeft w:val="0"/>
                          <w:marRight w:val="0"/>
                          <w:marTop w:val="0"/>
                          <w:marBottom w:val="0"/>
                          <w:divBdr>
                            <w:top w:val="none" w:sz="0" w:space="0" w:color="auto"/>
                            <w:left w:val="none" w:sz="0" w:space="0" w:color="auto"/>
                            <w:bottom w:val="none" w:sz="0" w:space="0" w:color="auto"/>
                            <w:right w:val="none" w:sz="0" w:space="0" w:color="auto"/>
                          </w:divBdr>
                          <w:divsChild>
                            <w:div w:id="1623808786">
                              <w:marLeft w:val="0"/>
                              <w:marRight w:val="0"/>
                              <w:marTop w:val="0"/>
                              <w:marBottom w:val="540"/>
                              <w:divBdr>
                                <w:top w:val="none" w:sz="0" w:space="0" w:color="auto"/>
                                <w:left w:val="none" w:sz="0" w:space="0" w:color="auto"/>
                                <w:bottom w:val="none" w:sz="0" w:space="0" w:color="auto"/>
                                <w:right w:val="none" w:sz="0" w:space="0" w:color="auto"/>
                              </w:divBdr>
                              <w:divsChild>
                                <w:div w:id="16954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ibm.dk/arbejdsomrader/Integration/integrationsgrunduddanne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A0DBD-A30B-4588-BF48-45B8CF62B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B72E55C9.dotm</Template>
  <TotalTime>9</TotalTime>
  <Pages>4</Pages>
  <Words>1364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DI</Company>
  <LinksUpToDate>false</LinksUpToDate>
  <CharactersWithSpaces>10031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Henning Holm Jørgensen</dc:creator>
  <cp:keywords/>
  <dc:description/>
  <cp:lastModifiedBy>Niels Henning Holm Jørgensen</cp:lastModifiedBy>
  <cp:revision>3</cp:revision>
  <cp:lastPrinted>2016-08-16T08:11:00Z</cp:lastPrinted>
  <dcterms:created xsi:type="dcterms:W3CDTF">2016-09-08T12:45:00Z</dcterms:created>
  <dcterms:modified xsi:type="dcterms:W3CDTF">2016-09-08T12:54:00Z</dcterms:modified>
</cp:coreProperties>
</file>